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C0AB0" w14:textId="77777777" w:rsidR="00464A81" w:rsidRDefault="001B7E74">
      <w:pPr>
        <w:pStyle w:val="GvdeMetni"/>
        <w:spacing w:before="272" w:line="259" w:lineRule="auto"/>
        <w:ind w:right="868"/>
      </w:pPr>
      <w:r>
        <w:t>20.12.2024 tarih ve 156324 sayılı yazı ile Isparta Uygulamalı Bilimler Üniversitesi’ndeki akademik birimlerde yer alan bölümlerden eğitim-öğretim</w:t>
      </w:r>
      <w:r>
        <w:rPr>
          <w:spacing w:val="40"/>
        </w:rPr>
        <w:t xml:space="preserve"> </w:t>
      </w:r>
      <w:r>
        <w:t>ve diğer süreçlerle ilgili sürekli iyileştirme</w:t>
      </w:r>
      <w:r>
        <w:rPr>
          <w:spacing w:val="-9"/>
        </w:rPr>
        <w:t xml:space="preserve"> </w:t>
      </w:r>
      <w:r>
        <w:t>için</w:t>
      </w:r>
      <w:r>
        <w:rPr>
          <w:spacing w:val="-8"/>
        </w:rPr>
        <w:t xml:space="preserve"> </w:t>
      </w:r>
      <w:r>
        <w:t>oluşturulan</w:t>
      </w:r>
      <w:r>
        <w:rPr>
          <w:spacing w:val="-8"/>
        </w:rPr>
        <w:t xml:space="preserve"> </w:t>
      </w:r>
      <w:r>
        <w:t>çözüm</w:t>
      </w:r>
      <w:r>
        <w:rPr>
          <w:spacing w:val="-8"/>
        </w:rPr>
        <w:t xml:space="preserve"> </w:t>
      </w:r>
      <w:r>
        <w:t>önerilerinin,</w:t>
      </w:r>
      <w:r>
        <w:rPr>
          <w:spacing w:val="-8"/>
        </w:rPr>
        <w:t xml:space="preserve"> </w:t>
      </w:r>
      <w:r>
        <w:t>bu</w:t>
      </w:r>
      <w:r>
        <w:rPr>
          <w:spacing w:val="-6"/>
        </w:rPr>
        <w:t xml:space="preserve"> </w:t>
      </w:r>
      <w:r>
        <w:t>önerilerin</w:t>
      </w:r>
      <w:r>
        <w:rPr>
          <w:spacing w:val="-9"/>
        </w:rPr>
        <w:t xml:space="preserve"> </w:t>
      </w:r>
      <w:r>
        <w:t>uygulamalarının</w:t>
      </w:r>
      <w:r>
        <w:rPr>
          <w:spacing w:val="-8"/>
        </w:rPr>
        <w:t xml:space="preserve"> </w:t>
      </w:r>
      <w:r>
        <w:t>gerçekleştirilme zamanlarının, gerçekleştirilen iyileştirmelerin izlenmesinin ve yapılan iyileştirmelerin yeterlilik</w:t>
      </w:r>
      <w:r>
        <w:rPr>
          <w:spacing w:val="-2"/>
        </w:rPr>
        <w:t xml:space="preserve"> </w:t>
      </w:r>
      <w:r>
        <w:t>değerlendirilmesinin</w:t>
      </w:r>
      <w:r>
        <w:rPr>
          <w:spacing w:val="-2"/>
        </w:rPr>
        <w:t xml:space="preserve"> </w:t>
      </w:r>
      <w:r>
        <w:t>yapılması</w:t>
      </w:r>
      <w:r>
        <w:rPr>
          <w:spacing w:val="-2"/>
        </w:rPr>
        <w:t xml:space="preserve"> </w:t>
      </w:r>
      <w:r>
        <w:t>için,</w:t>
      </w:r>
      <w:r>
        <w:rPr>
          <w:spacing w:val="-2"/>
        </w:rPr>
        <w:t xml:space="preserve"> </w:t>
      </w:r>
      <w:r>
        <w:t>bölüm</w:t>
      </w:r>
      <w:r>
        <w:rPr>
          <w:spacing w:val="-2"/>
        </w:rPr>
        <w:t xml:space="preserve"> </w:t>
      </w:r>
      <w:r>
        <w:t>başkanı</w:t>
      </w:r>
      <w:r>
        <w:rPr>
          <w:spacing w:val="-2"/>
        </w:rPr>
        <w:t xml:space="preserve"> </w:t>
      </w:r>
      <w:r>
        <w:t>doğal</w:t>
      </w:r>
      <w:r>
        <w:rPr>
          <w:spacing w:val="-2"/>
        </w:rPr>
        <w:t xml:space="preserve"> </w:t>
      </w:r>
      <w:r>
        <w:t>üye</w:t>
      </w:r>
      <w:r>
        <w:rPr>
          <w:spacing w:val="-3"/>
        </w:rPr>
        <w:t xml:space="preserve"> </w:t>
      </w:r>
      <w:r>
        <w:t>olacak</w:t>
      </w:r>
      <w:r>
        <w:rPr>
          <w:spacing w:val="-2"/>
        </w:rPr>
        <w:t xml:space="preserve"> </w:t>
      </w:r>
      <w:r>
        <w:t>şekilde</w:t>
      </w:r>
      <w:r>
        <w:rPr>
          <w:spacing w:val="-1"/>
        </w:rPr>
        <w:t xml:space="preserve"> </w:t>
      </w:r>
      <w:r>
        <w:t>en</w:t>
      </w:r>
      <w:r>
        <w:rPr>
          <w:spacing w:val="-2"/>
        </w:rPr>
        <w:t xml:space="preserve"> </w:t>
      </w:r>
      <w:r>
        <w:t>az</w:t>
      </w:r>
      <w:r>
        <w:rPr>
          <w:spacing w:val="-3"/>
        </w:rPr>
        <w:t xml:space="preserve"> </w:t>
      </w:r>
      <w:r>
        <w:t xml:space="preserve">3 kişiden oluşan Sürekli İyileştirme Komisyonu kurulması gerçekleştirilmiştir. Komisyonun bölüm genelinde alınmış kararlar kapsamında bir sürekli iyileştirme çalışması olan PUKÖ döngüleri uygulayarak gerekli idari süreçleri bu döngü kapsamında gerçekleştirmesi </w:t>
      </w:r>
      <w:r>
        <w:rPr>
          <w:spacing w:val="-2"/>
        </w:rPr>
        <w:t>gerekmektedir.</w:t>
      </w:r>
    </w:p>
    <w:p w14:paraId="630C0AB1" w14:textId="77777777" w:rsidR="00464A81" w:rsidRDefault="001B7E74">
      <w:pPr>
        <w:pStyle w:val="Balk1"/>
      </w:pPr>
      <w:r>
        <w:t>Sürekli</w:t>
      </w:r>
      <w:r>
        <w:rPr>
          <w:spacing w:val="-6"/>
        </w:rPr>
        <w:t xml:space="preserve"> </w:t>
      </w:r>
      <w:r>
        <w:t>İyileştirme</w:t>
      </w:r>
      <w:r>
        <w:rPr>
          <w:spacing w:val="-7"/>
        </w:rPr>
        <w:t xml:space="preserve"> </w:t>
      </w:r>
      <w:r>
        <w:t>Komisyonunun</w:t>
      </w:r>
      <w:r>
        <w:rPr>
          <w:spacing w:val="-5"/>
        </w:rPr>
        <w:t xml:space="preserve"> </w:t>
      </w:r>
      <w:r>
        <w:rPr>
          <w:spacing w:val="-2"/>
        </w:rPr>
        <w:t>Görevleri</w:t>
      </w:r>
    </w:p>
    <w:p w14:paraId="630C0AB2" w14:textId="77777777" w:rsidR="00464A81" w:rsidRDefault="001B7E74">
      <w:pPr>
        <w:pStyle w:val="ListeParagraf"/>
        <w:numPr>
          <w:ilvl w:val="0"/>
          <w:numId w:val="1"/>
        </w:numPr>
        <w:tabs>
          <w:tab w:val="left" w:pos="1257"/>
        </w:tabs>
        <w:spacing w:before="180" w:line="261" w:lineRule="auto"/>
        <w:ind w:firstLine="0"/>
        <w:jc w:val="both"/>
        <w:rPr>
          <w:sz w:val="24"/>
        </w:rPr>
      </w:pPr>
      <w:r>
        <w:rPr>
          <w:sz w:val="24"/>
        </w:rPr>
        <w:t>Kurum/Birim/Bölüm/Program misyon, vizyon ve politikalar doğrultusunda eğitim amaçlarının güncellenmesi ve duyurulması konusunda öneriler yapılması,</w:t>
      </w:r>
    </w:p>
    <w:p w14:paraId="630C0AB3" w14:textId="77777777" w:rsidR="00464A81" w:rsidRDefault="001B7E74">
      <w:pPr>
        <w:pStyle w:val="ListeParagraf"/>
        <w:numPr>
          <w:ilvl w:val="0"/>
          <w:numId w:val="1"/>
        </w:numPr>
        <w:tabs>
          <w:tab w:val="left" w:pos="1133"/>
        </w:tabs>
        <w:spacing w:before="155" w:line="259" w:lineRule="auto"/>
        <w:ind w:right="873" w:firstLine="0"/>
        <w:jc w:val="both"/>
        <w:rPr>
          <w:sz w:val="24"/>
        </w:rPr>
      </w:pPr>
      <w:r>
        <w:rPr>
          <w:sz w:val="24"/>
        </w:rPr>
        <w:t>Öğrenci-danışman</w:t>
      </w:r>
      <w:r>
        <w:rPr>
          <w:spacing w:val="-2"/>
          <w:sz w:val="24"/>
        </w:rPr>
        <w:t xml:space="preserve"> </w:t>
      </w:r>
      <w:r>
        <w:rPr>
          <w:sz w:val="24"/>
        </w:rPr>
        <w:t>iletişim</w:t>
      </w:r>
      <w:r>
        <w:rPr>
          <w:spacing w:val="-4"/>
          <w:sz w:val="24"/>
        </w:rPr>
        <w:t xml:space="preserve"> </w:t>
      </w:r>
      <w:r>
        <w:rPr>
          <w:sz w:val="24"/>
        </w:rPr>
        <w:t>sürecine</w:t>
      </w:r>
      <w:r>
        <w:rPr>
          <w:spacing w:val="-4"/>
          <w:sz w:val="24"/>
        </w:rPr>
        <w:t xml:space="preserve"> </w:t>
      </w:r>
      <w:r>
        <w:rPr>
          <w:sz w:val="24"/>
        </w:rPr>
        <w:t>göre</w:t>
      </w:r>
      <w:r>
        <w:rPr>
          <w:spacing w:val="-6"/>
          <w:sz w:val="24"/>
        </w:rPr>
        <w:t xml:space="preserve"> </w:t>
      </w:r>
      <w:r>
        <w:rPr>
          <w:sz w:val="24"/>
        </w:rPr>
        <w:t>danışmanlık</w:t>
      </w:r>
      <w:r>
        <w:rPr>
          <w:spacing w:val="-4"/>
          <w:sz w:val="24"/>
        </w:rPr>
        <w:t xml:space="preserve"> </w:t>
      </w:r>
      <w:r>
        <w:rPr>
          <w:sz w:val="24"/>
        </w:rPr>
        <w:t>sisteminde</w:t>
      </w:r>
      <w:r>
        <w:rPr>
          <w:spacing w:val="-4"/>
          <w:sz w:val="24"/>
        </w:rPr>
        <w:t xml:space="preserve"> </w:t>
      </w:r>
      <w:r>
        <w:rPr>
          <w:sz w:val="24"/>
        </w:rPr>
        <w:t>yapılacak</w:t>
      </w:r>
      <w:r>
        <w:rPr>
          <w:spacing w:val="-4"/>
          <w:sz w:val="24"/>
        </w:rPr>
        <w:t xml:space="preserve"> </w:t>
      </w:r>
      <w:r>
        <w:rPr>
          <w:sz w:val="24"/>
        </w:rPr>
        <w:t>olan</w:t>
      </w:r>
      <w:r>
        <w:rPr>
          <w:spacing w:val="-3"/>
          <w:sz w:val="24"/>
        </w:rPr>
        <w:t xml:space="preserve"> </w:t>
      </w:r>
      <w:r>
        <w:rPr>
          <w:sz w:val="24"/>
        </w:rPr>
        <w:t>iyileştirme önerilerinin alınması,</w:t>
      </w:r>
    </w:p>
    <w:p w14:paraId="630C0AB4" w14:textId="77777777" w:rsidR="00464A81" w:rsidRDefault="001B7E74">
      <w:pPr>
        <w:pStyle w:val="ListeParagraf"/>
        <w:numPr>
          <w:ilvl w:val="0"/>
          <w:numId w:val="1"/>
        </w:numPr>
        <w:tabs>
          <w:tab w:val="left" w:pos="1132"/>
        </w:tabs>
        <w:spacing w:before="159"/>
        <w:ind w:left="1132" w:right="0" w:hanging="258"/>
        <w:rPr>
          <w:sz w:val="24"/>
        </w:rPr>
      </w:pPr>
      <w:r>
        <w:rPr>
          <w:sz w:val="24"/>
        </w:rPr>
        <w:t>Bölüm</w:t>
      </w:r>
      <w:r>
        <w:rPr>
          <w:spacing w:val="-4"/>
          <w:sz w:val="24"/>
        </w:rPr>
        <w:t xml:space="preserve"> </w:t>
      </w:r>
      <w:r>
        <w:rPr>
          <w:sz w:val="24"/>
        </w:rPr>
        <w:t>program</w:t>
      </w:r>
      <w:r>
        <w:rPr>
          <w:spacing w:val="-1"/>
          <w:sz w:val="24"/>
        </w:rPr>
        <w:t xml:space="preserve"> </w:t>
      </w:r>
      <w:r>
        <w:rPr>
          <w:sz w:val="24"/>
        </w:rPr>
        <w:t>çıktılarının</w:t>
      </w:r>
      <w:r>
        <w:rPr>
          <w:spacing w:val="-2"/>
          <w:sz w:val="24"/>
        </w:rPr>
        <w:t xml:space="preserve"> </w:t>
      </w:r>
      <w:r>
        <w:rPr>
          <w:sz w:val="24"/>
        </w:rPr>
        <w:t>değerlendirilmesi</w:t>
      </w:r>
      <w:r>
        <w:rPr>
          <w:spacing w:val="-1"/>
          <w:sz w:val="24"/>
        </w:rPr>
        <w:t xml:space="preserve"> </w:t>
      </w:r>
      <w:r>
        <w:rPr>
          <w:sz w:val="24"/>
        </w:rPr>
        <w:t>ve</w:t>
      </w:r>
      <w:r>
        <w:rPr>
          <w:spacing w:val="-2"/>
          <w:sz w:val="24"/>
        </w:rPr>
        <w:t xml:space="preserve"> geliştirilmesi,</w:t>
      </w:r>
    </w:p>
    <w:p w14:paraId="630C0AB5" w14:textId="77777777" w:rsidR="00464A81" w:rsidRDefault="001B7E74">
      <w:pPr>
        <w:pStyle w:val="GvdeMetni"/>
        <w:spacing w:before="183" w:line="259" w:lineRule="auto"/>
        <w:ind w:right="876"/>
      </w:pPr>
      <w:r>
        <w:rPr>
          <w:color w:val="FF0000"/>
        </w:rPr>
        <w:t>!!! Program çıktılarına ulaşım ve eğitim amaçlarına ulaşım ile ilgili somut ölçüm verilerinin iyileştirme çalışmalarında mutlaka kullanılması gerekmektedir.</w:t>
      </w:r>
    </w:p>
    <w:p w14:paraId="630C0AB6" w14:textId="77777777" w:rsidR="00464A81" w:rsidRDefault="001B7E74">
      <w:pPr>
        <w:pStyle w:val="ListeParagraf"/>
        <w:numPr>
          <w:ilvl w:val="0"/>
          <w:numId w:val="1"/>
        </w:numPr>
        <w:tabs>
          <w:tab w:val="left" w:pos="1120"/>
        </w:tabs>
        <w:spacing w:line="259" w:lineRule="auto"/>
        <w:ind w:firstLine="0"/>
        <w:jc w:val="both"/>
        <w:rPr>
          <w:sz w:val="24"/>
        </w:rPr>
      </w:pPr>
      <w:r>
        <w:rPr>
          <w:sz w:val="24"/>
        </w:rPr>
        <w:t>Öğrenci</w:t>
      </w:r>
      <w:r>
        <w:rPr>
          <w:spacing w:val="-15"/>
          <w:sz w:val="24"/>
        </w:rPr>
        <w:t xml:space="preserve"> </w:t>
      </w:r>
      <w:r>
        <w:rPr>
          <w:sz w:val="24"/>
        </w:rPr>
        <w:t>Bilgi</w:t>
      </w:r>
      <w:r>
        <w:rPr>
          <w:spacing w:val="-15"/>
          <w:sz w:val="24"/>
        </w:rPr>
        <w:t xml:space="preserve"> </w:t>
      </w:r>
      <w:r>
        <w:rPr>
          <w:sz w:val="24"/>
        </w:rPr>
        <w:t>Sistemindeki</w:t>
      </w:r>
      <w:r>
        <w:rPr>
          <w:spacing w:val="-15"/>
          <w:sz w:val="24"/>
        </w:rPr>
        <w:t xml:space="preserve"> </w:t>
      </w:r>
      <w:r>
        <w:rPr>
          <w:sz w:val="24"/>
        </w:rPr>
        <w:t>sürekli</w:t>
      </w:r>
      <w:r>
        <w:rPr>
          <w:spacing w:val="-14"/>
          <w:sz w:val="24"/>
        </w:rPr>
        <w:t xml:space="preserve"> </w:t>
      </w:r>
      <w:r>
        <w:rPr>
          <w:sz w:val="24"/>
        </w:rPr>
        <w:t>iyileştirme</w:t>
      </w:r>
      <w:r>
        <w:rPr>
          <w:spacing w:val="-15"/>
          <w:sz w:val="24"/>
        </w:rPr>
        <w:t xml:space="preserve"> </w:t>
      </w:r>
      <w:r>
        <w:rPr>
          <w:sz w:val="24"/>
        </w:rPr>
        <w:t>menüsüne</w:t>
      </w:r>
      <w:r>
        <w:rPr>
          <w:spacing w:val="-15"/>
          <w:sz w:val="24"/>
        </w:rPr>
        <w:t xml:space="preserve"> </w:t>
      </w:r>
      <w:r>
        <w:rPr>
          <w:sz w:val="24"/>
        </w:rPr>
        <w:t>gerekli</w:t>
      </w:r>
      <w:r>
        <w:rPr>
          <w:spacing w:val="-15"/>
          <w:sz w:val="24"/>
        </w:rPr>
        <w:t xml:space="preserve"> </w:t>
      </w:r>
      <w:r>
        <w:rPr>
          <w:sz w:val="24"/>
        </w:rPr>
        <w:t>bilgilerin</w:t>
      </w:r>
      <w:r>
        <w:rPr>
          <w:spacing w:val="-14"/>
          <w:sz w:val="24"/>
        </w:rPr>
        <w:t xml:space="preserve"> </w:t>
      </w:r>
      <w:r>
        <w:rPr>
          <w:sz w:val="24"/>
        </w:rPr>
        <w:t>girilmesi</w:t>
      </w:r>
      <w:r>
        <w:rPr>
          <w:spacing w:val="-14"/>
          <w:sz w:val="24"/>
        </w:rPr>
        <w:t xml:space="preserve"> </w:t>
      </w:r>
      <w:r>
        <w:rPr>
          <w:sz w:val="24"/>
        </w:rPr>
        <w:t>ve</w:t>
      </w:r>
      <w:r>
        <w:rPr>
          <w:spacing w:val="-15"/>
          <w:sz w:val="24"/>
        </w:rPr>
        <w:t xml:space="preserve"> </w:t>
      </w:r>
      <w:r>
        <w:rPr>
          <w:sz w:val="24"/>
        </w:rPr>
        <w:t>varsa önerilerin rapor edilmesi,</w:t>
      </w:r>
    </w:p>
    <w:p w14:paraId="630C0AB7" w14:textId="77777777" w:rsidR="00464A81" w:rsidRDefault="001B7E74">
      <w:pPr>
        <w:pStyle w:val="ListeParagraf"/>
        <w:numPr>
          <w:ilvl w:val="0"/>
          <w:numId w:val="1"/>
        </w:numPr>
        <w:tabs>
          <w:tab w:val="left" w:pos="1132"/>
        </w:tabs>
        <w:ind w:left="1132" w:right="0" w:hanging="258"/>
        <w:rPr>
          <w:sz w:val="24"/>
        </w:rPr>
      </w:pPr>
      <w:r>
        <w:rPr>
          <w:sz w:val="24"/>
        </w:rPr>
        <w:t>Program</w:t>
      </w:r>
      <w:r>
        <w:rPr>
          <w:spacing w:val="-2"/>
          <w:sz w:val="24"/>
        </w:rPr>
        <w:t xml:space="preserve"> </w:t>
      </w:r>
      <w:r>
        <w:rPr>
          <w:sz w:val="24"/>
        </w:rPr>
        <w:t>eğitim</w:t>
      </w:r>
      <w:r>
        <w:rPr>
          <w:spacing w:val="-2"/>
          <w:sz w:val="24"/>
        </w:rPr>
        <w:t xml:space="preserve"> </w:t>
      </w:r>
      <w:r>
        <w:rPr>
          <w:sz w:val="24"/>
        </w:rPr>
        <w:t>planının</w:t>
      </w:r>
      <w:r>
        <w:rPr>
          <w:spacing w:val="-2"/>
          <w:sz w:val="24"/>
        </w:rPr>
        <w:t xml:space="preserve"> </w:t>
      </w:r>
      <w:r>
        <w:rPr>
          <w:sz w:val="24"/>
        </w:rPr>
        <w:t>güncellenme</w:t>
      </w:r>
      <w:r>
        <w:rPr>
          <w:spacing w:val="-2"/>
          <w:sz w:val="24"/>
        </w:rPr>
        <w:t xml:space="preserve"> </w:t>
      </w:r>
      <w:r>
        <w:rPr>
          <w:sz w:val="24"/>
        </w:rPr>
        <w:t>ihtiyacının</w:t>
      </w:r>
      <w:r>
        <w:rPr>
          <w:spacing w:val="-1"/>
          <w:sz w:val="24"/>
        </w:rPr>
        <w:t xml:space="preserve"> </w:t>
      </w:r>
      <w:r>
        <w:rPr>
          <w:spacing w:val="-2"/>
          <w:sz w:val="24"/>
        </w:rPr>
        <w:t>belirlenmesi,</w:t>
      </w:r>
    </w:p>
    <w:p w14:paraId="630C0AB8" w14:textId="77777777" w:rsidR="00464A81" w:rsidRDefault="001B7E74">
      <w:pPr>
        <w:pStyle w:val="ListeParagraf"/>
        <w:numPr>
          <w:ilvl w:val="0"/>
          <w:numId w:val="1"/>
        </w:numPr>
        <w:tabs>
          <w:tab w:val="left" w:pos="1132"/>
        </w:tabs>
        <w:spacing w:before="180"/>
        <w:ind w:left="1132" w:right="0" w:hanging="258"/>
        <w:rPr>
          <w:sz w:val="24"/>
        </w:rPr>
      </w:pPr>
      <w:r>
        <w:rPr>
          <w:sz w:val="24"/>
        </w:rPr>
        <w:t>Ders</w:t>
      </w:r>
      <w:r>
        <w:rPr>
          <w:spacing w:val="-4"/>
          <w:sz w:val="24"/>
        </w:rPr>
        <w:t xml:space="preserve"> </w:t>
      </w:r>
      <w:r>
        <w:rPr>
          <w:sz w:val="24"/>
        </w:rPr>
        <w:t>dağılım</w:t>
      </w:r>
      <w:r>
        <w:rPr>
          <w:spacing w:val="-1"/>
          <w:sz w:val="24"/>
        </w:rPr>
        <w:t xml:space="preserve"> </w:t>
      </w:r>
      <w:r>
        <w:rPr>
          <w:sz w:val="24"/>
        </w:rPr>
        <w:t>dengesinin</w:t>
      </w:r>
      <w:r>
        <w:rPr>
          <w:spacing w:val="-1"/>
          <w:sz w:val="24"/>
        </w:rPr>
        <w:t xml:space="preserve"> </w:t>
      </w:r>
      <w:r>
        <w:rPr>
          <w:sz w:val="24"/>
        </w:rPr>
        <w:t>izlenmesine</w:t>
      </w:r>
      <w:r>
        <w:rPr>
          <w:spacing w:val="-1"/>
          <w:sz w:val="24"/>
        </w:rPr>
        <w:t xml:space="preserve"> </w:t>
      </w:r>
      <w:r>
        <w:rPr>
          <w:sz w:val="24"/>
        </w:rPr>
        <w:t>ve</w:t>
      </w:r>
      <w:r>
        <w:rPr>
          <w:spacing w:val="-2"/>
          <w:sz w:val="24"/>
        </w:rPr>
        <w:t xml:space="preserve"> </w:t>
      </w:r>
      <w:r>
        <w:rPr>
          <w:sz w:val="24"/>
        </w:rPr>
        <w:t>iyileştirilmesine</w:t>
      </w:r>
      <w:r>
        <w:rPr>
          <w:spacing w:val="-1"/>
          <w:sz w:val="24"/>
        </w:rPr>
        <w:t xml:space="preserve"> </w:t>
      </w:r>
      <w:r>
        <w:rPr>
          <w:sz w:val="24"/>
        </w:rPr>
        <w:t>yönelik</w:t>
      </w:r>
      <w:r>
        <w:rPr>
          <w:spacing w:val="-1"/>
          <w:sz w:val="24"/>
        </w:rPr>
        <w:t xml:space="preserve"> </w:t>
      </w:r>
      <w:r>
        <w:rPr>
          <w:sz w:val="24"/>
        </w:rPr>
        <w:t xml:space="preserve">önerilerin </w:t>
      </w:r>
      <w:r>
        <w:rPr>
          <w:spacing w:val="-2"/>
          <w:sz w:val="24"/>
        </w:rPr>
        <w:t>yapılması,</w:t>
      </w:r>
    </w:p>
    <w:p w14:paraId="630C0AB9" w14:textId="77777777" w:rsidR="00464A81" w:rsidRDefault="001B7E74">
      <w:pPr>
        <w:pStyle w:val="ListeParagraf"/>
        <w:numPr>
          <w:ilvl w:val="0"/>
          <w:numId w:val="1"/>
        </w:numPr>
        <w:tabs>
          <w:tab w:val="left" w:pos="1133"/>
        </w:tabs>
        <w:spacing w:before="182"/>
        <w:ind w:left="1133" w:right="0" w:hanging="259"/>
        <w:rPr>
          <w:sz w:val="24"/>
        </w:rPr>
      </w:pPr>
      <w:r>
        <w:rPr>
          <w:sz w:val="24"/>
        </w:rPr>
        <w:t>Programlarda</w:t>
      </w:r>
      <w:r>
        <w:rPr>
          <w:spacing w:val="-4"/>
          <w:sz w:val="24"/>
        </w:rPr>
        <w:t xml:space="preserve"> </w:t>
      </w:r>
      <w:r>
        <w:rPr>
          <w:sz w:val="24"/>
        </w:rPr>
        <w:t>yer alan derslerin</w:t>
      </w:r>
      <w:r>
        <w:rPr>
          <w:spacing w:val="-1"/>
          <w:sz w:val="24"/>
        </w:rPr>
        <w:t xml:space="preserve"> </w:t>
      </w:r>
      <w:r>
        <w:rPr>
          <w:sz w:val="24"/>
        </w:rPr>
        <w:t>bilgi paketleri kontrol</w:t>
      </w:r>
      <w:r>
        <w:rPr>
          <w:spacing w:val="-1"/>
          <w:sz w:val="24"/>
        </w:rPr>
        <w:t xml:space="preserve"> </w:t>
      </w:r>
      <w:r>
        <w:rPr>
          <w:sz w:val="24"/>
        </w:rPr>
        <w:t>listesinin</w:t>
      </w:r>
      <w:r>
        <w:rPr>
          <w:spacing w:val="-1"/>
          <w:sz w:val="24"/>
        </w:rPr>
        <w:t xml:space="preserve"> </w:t>
      </w:r>
      <w:r>
        <w:rPr>
          <w:sz w:val="24"/>
        </w:rPr>
        <w:t xml:space="preserve">kontrol </w:t>
      </w:r>
      <w:r>
        <w:rPr>
          <w:spacing w:val="-2"/>
          <w:sz w:val="24"/>
        </w:rPr>
        <w:t>edilmesi,</w:t>
      </w:r>
    </w:p>
    <w:p w14:paraId="630C0ABA" w14:textId="77777777" w:rsidR="00464A81" w:rsidRDefault="001B7E74">
      <w:pPr>
        <w:pStyle w:val="ListeParagraf"/>
        <w:numPr>
          <w:ilvl w:val="0"/>
          <w:numId w:val="1"/>
        </w:numPr>
        <w:tabs>
          <w:tab w:val="left" w:pos="1151"/>
        </w:tabs>
        <w:spacing w:before="183" w:line="259" w:lineRule="auto"/>
        <w:ind w:right="873" w:firstLine="0"/>
        <w:jc w:val="both"/>
        <w:rPr>
          <w:sz w:val="24"/>
        </w:rPr>
      </w:pPr>
      <w:r>
        <w:rPr>
          <w:sz w:val="24"/>
        </w:rPr>
        <w:t>Ders kazanımların program çıktılarıyla uyumunun izlenmesine ve iyileştirilmesine ilişkin bilgiler verilmesi,</w:t>
      </w:r>
    </w:p>
    <w:p w14:paraId="630C0ABB" w14:textId="77777777" w:rsidR="00464A81" w:rsidRDefault="001B7E74">
      <w:pPr>
        <w:pStyle w:val="ListeParagraf"/>
        <w:numPr>
          <w:ilvl w:val="0"/>
          <w:numId w:val="1"/>
        </w:numPr>
        <w:tabs>
          <w:tab w:val="left" w:pos="1125"/>
        </w:tabs>
        <w:spacing w:line="259" w:lineRule="auto"/>
        <w:ind w:firstLine="0"/>
        <w:jc w:val="both"/>
        <w:rPr>
          <w:sz w:val="24"/>
        </w:rPr>
      </w:pPr>
      <w:r>
        <w:rPr>
          <w:sz w:val="24"/>
        </w:rPr>
        <w:t>Ders</w:t>
      </w:r>
      <w:r>
        <w:rPr>
          <w:spacing w:val="-12"/>
          <w:sz w:val="24"/>
        </w:rPr>
        <w:t xml:space="preserve"> </w:t>
      </w:r>
      <w:r>
        <w:rPr>
          <w:sz w:val="24"/>
        </w:rPr>
        <w:t>bilgi</w:t>
      </w:r>
      <w:r>
        <w:rPr>
          <w:spacing w:val="-11"/>
          <w:sz w:val="24"/>
        </w:rPr>
        <w:t xml:space="preserve"> </w:t>
      </w:r>
      <w:r>
        <w:rPr>
          <w:sz w:val="24"/>
        </w:rPr>
        <w:t>paketlerinde</w:t>
      </w:r>
      <w:r>
        <w:rPr>
          <w:spacing w:val="-11"/>
          <w:sz w:val="24"/>
        </w:rPr>
        <w:t xml:space="preserve"> </w:t>
      </w:r>
      <w:r>
        <w:rPr>
          <w:sz w:val="24"/>
        </w:rPr>
        <w:t>öğrenci</w:t>
      </w:r>
      <w:r>
        <w:rPr>
          <w:spacing w:val="-9"/>
          <w:sz w:val="24"/>
        </w:rPr>
        <w:t xml:space="preserve"> </w:t>
      </w:r>
      <w:r>
        <w:rPr>
          <w:sz w:val="24"/>
        </w:rPr>
        <w:t>merkezli</w:t>
      </w:r>
      <w:r>
        <w:rPr>
          <w:spacing w:val="-11"/>
          <w:sz w:val="24"/>
        </w:rPr>
        <w:t xml:space="preserve"> </w:t>
      </w:r>
      <w:r>
        <w:rPr>
          <w:sz w:val="24"/>
        </w:rPr>
        <w:t>öğretim</w:t>
      </w:r>
      <w:r>
        <w:rPr>
          <w:spacing w:val="-11"/>
          <w:sz w:val="24"/>
        </w:rPr>
        <w:t xml:space="preserve"> </w:t>
      </w:r>
      <w:r>
        <w:rPr>
          <w:sz w:val="24"/>
        </w:rPr>
        <w:t>yöntemlerinin</w:t>
      </w:r>
      <w:r>
        <w:rPr>
          <w:spacing w:val="-12"/>
          <w:sz w:val="24"/>
        </w:rPr>
        <w:t xml:space="preserve"> </w:t>
      </w:r>
      <w:r>
        <w:rPr>
          <w:sz w:val="24"/>
        </w:rPr>
        <w:t>varlığının</w:t>
      </w:r>
      <w:r>
        <w:rPr>
          <w:spacing w:val="-11"/>
          <w:sz w:val="24"/>
        </w:rPr>
        <w:t xml:space="preserve"> </w:t>
      </w:r>
      <w:r>
        <w:rPr>
          <w:sz w:val="24"/>
        </w:rPr>
        <w:t>değerlendirilmesi ve buna bağlı iyileştirme çalışmaları yapmak</w:t>
      </w:r>
    </w:p>
    <w:p w14:paraId="630C0ABC" w14:textId="77777777" w:rsidR="00464A81" w:rsidRDefault="001B7E74">
      <w:pPr>
        <w:pStyle w:val="ListeParagraf"/>
        <w:numPr>
          <w:ilvl w:val="0"/>
          <w:numId w:val="1"/>
        </w:numPr>
        <w:tabs>
          <w:tab w:val="left" w:pos="1281"/>
        </w:tabs>
        <w:spacing w:line="259" w:lineRule="auto"/>
        <w:ind w:right="872" w:firstLine="0"/>
        <w:jc w:val="both"/>
        <w:rPr>
          <w:sz w:val="24"/>
        </w:rPr>
      </w:pPr>
      <w:r>
        <w:rPr>
          <w:sz w:val="24"/>
        </w:rPr>
        <w:t xml:space="preserve">Uzaktan eğitimle verilen dersler, uzaktan eğitime özgü öğretim materyali geliştirme ve öğretim yöntemlerine ilişkin ilkelerin değerlendirilmesi ve buna bağlı iyileştirme çalışmaları </w:t>
      </w:r>
      <w:r>
        <w:rPr>
          <w:spacing w:val="-2"/>
          <w:sz w:val="24"/>
        </w:rPr>
        <w:t>yapmak</w:t>
      </w:r>
    </w:p>
    <w:p w14:paraId="630C0ABD" w14:textId="77777777" w:rsidR="00464A81" w:rsidRDefault="001B7E74">
      <w:pPr>
        <w:pStyle w:val="ListeParagraf"/>
        <w:numPr>
          <w:ilvl w:val="0"/>
          <w:numId w:val="1"/>
        </w:numPr>
        <w:tabs>
          <w:tab w:val="left" w:pos="1278"/>
        </w:tabs>
        <w:spacing w:line="259" w:lineRule="auto"/>
        <w:ind w:right="875" w:firstLine="0"/>
        <w:jc w:val="both"/>
        <w:rPr>
          <w:sz w:val="24"/>
        </w:rPr>
      </w:pPr>
      <w:r>
        <w:rPr>
          <w:sz w:val="24"/>
        </w:rPr>
        <w:t xml:space="preserve">Eğitim-Öğretim yılı sonunda öğrenci toplantılarının yapılması ve iyileştirme önerilerin </w:t>
      </w:r>
      <w:r>
        <w:rPr>
          <w:spacing w:val="-2"/>
          <w:sz w:val="24"/>
        </w:rPr>
        <w:t>alınması,</w:t>
      </w:r>
    </w:p>
    <w:p w14:paraId="630C0ABE" w14:textId="77777777" w:rsidR="00464A81" w:rsidRDefault="001B7E74">
      <w:pPr>
        <w:pStyle w:val="ListeParagraf"/>
        <w:numPr>
          <w:ilvl w:val="0"/>
          <w:numId w:val="1"/>
        </w:numPr>
        <w:tabs>
          <w:tab w:val="left" w:pos="1254"/>
        </w:tabs>
        <w:spacing w:before="157" w:line="261" w:lineRule="auto"/>
        <w:ind w:right="875" w:firstLine="0"/>
        <w:jc w:val="both"/>
        <w:rPr>
          <w:sz w:val="24"/>
        </w:rPr>
      </w:pPr>
      <w:r>
        <w:rPr>
          <w:sz w:val="24"/>
        </w:rPr>
        <w:t>Ölçme</w:t>
      </w:r>
      <w:r>
        <w:rPr>
          <w:spacing w:val="-3"/>
          <w:sz w:val="24"/>
        </w:rPr>
        <w:t xml:space="preserve"> </w:t>
      </w:r>
      <w:r>
        <w:rPr>
          <w:sz w:val="24"/>
        </w:rPr>
        <w:t>Değerlendirme</w:t>
      </w:r>
      <w:r>
        <w:rPr>
          <w:spacing w:val="-3"/>
          <w:sz w:val="24"/>
        </w:rPr>
        <w:t xml:space="preserve"> </w:t>
      </w:r>
      <w:r>
        <w:rPr>
          <w:sz w:val="24"/>
        </w:rPr>
        <w:t>Komisyonundan,</w:t>
      </w:r>
      <w:r>
        <w:rPr>
          <w:spacing w:val="-2"/>
          <w:sz w:val="24"/>
        </w:rPr>
        <w:t xml:space="preserve"> </w:t>
      </w:r>
      <w:r>
        <w:rPr>
          <w:sz w:val="24"/>
        </w:rPr>
        <w:t>Sürekli</w:t>
      </w:r>
      <w:r>
        <w:rPr>
          <w:spacing w:val="-2"/>
          <w:sz w:val="24"/>
        </w:rPr>
        <w:t xml:space="preserve"> </w:t>
      </w:r>
      <w:r>
        <w:rPr>
          <w:sz w:val="24"/>
        </w:rPr>
        <w:t>İyileştirme</w:t>
      </w:r>
      <w:r>
        <w:rPr>
          <w:spacing w:val="-3"/>
          <w:sz w:val="24"/>
        </w:rPr>
        <w:t xml:space="preserve"> </w:t>
      </w:r>
      <w:r>
        <w:rPr>
          <w:sz w:val="24"/>
        </w:rPr>
        <w:t>Komisyonuna</w:t>
      </w:r>
      <w:r>
        <w:rPr>
          <w:spacing w:val="-3"/>
          <w:sz w:val="24"/>
        </w:rPr>
        <w:t xml:space="preserve"> </w:t>
      </w:r>
      <w:r>
        <w:rPr>
          <w:sz w:val="24"/>
        </w:rPr>
        <w:t>iletilecek</w:t>
      </w:r>
      <w:r>
        <w:rPr>
          <w:spacing w:val="-1"/>
          <w:sz w:val="24"/>
        </w:rPr>
        <w:t xml:space="preserve"> </w:t>
      </w:r>
      <w:r>
        <w:rPr>
          <w:sz w:val="24"/>
        </w:rPr>
        <w:t>anket sonuçlarının dönemlik değerlendirilmesi ve buna bağlı iyileştirme çalışmaları yapmak</w:t>
      </w:r>
    </w:p>
    <w:p w14:paraId="630C0ABF" w14:textId="77777777" w:rsidR="00464A81" w:rsidRDefault="001B7E74">
      <w:pPr>
        <w:pStyle w:val="ListeParagraf"/>
        <w:numPr>
          <w:ilvl w:val="0"/>
          <w:numId w:val="1"/>
        </w:numPr>
        <w:tabs>
          <w:tab w:val="left" w:pos="1271"/>
        </w:tabs>
        <w:spacing w:before="155" w:line="259" w:lineRule="auto"/>
        <w:ind w:right="873" w:firstLine="0"/>
        <w:jc w:val="both"/>
        <w:rPr>
          <w:sz w:val="24"/>
        </w:rPr>
      </w:pPr>
      <w:r>
        <w:rPr>
          <w:sz w:val="24"/>
        </w:rPr>
        <w:t>Danışmanlık sisteminin etkinliğinin nasıl işlediğine dair bilgiler verilmesi ve buna bağlı iyileştirme çalışmaları yapmak</w:t>
      </w:r>
    </w:p>
    <w:p w14:paraId="630C0AC0" w14:textId="77777777" w:rsidR="00464A81" w:rsidRDefault="00464A81">
      <w:pPr>
        <w:pStyle w:val="ListeParagraf"/>
        <w:spacing w:line="259" w:lineRule="auto"/>
        <w:rPr>
          <w:sz w:val="24"/>
        </w:rPr>
        <w:sectPr w:rsidR="00464A81">
          <w:headerReference w:type="default" r:id="rId8"/>
          <w:type w:val="continuous"/>
          <w:pgSz w:w="11910" w:h="16840"/>
          <w:pgMar w:top="2200" w:right="566" w:bottom="280" w:left="566" w:header="713" w:footer="0" w:gutter="0"/>
          <w:pgNumType w:start="1"/>
          <w:cols w:space="708"/>
        </w:sectPr>
      </w:pPr>
    </w:p>
    <w:p w14:paraId="630C0AC1" w14:textId="77777777" w:rsidR="00464A81" w:rsidRDefault="001B7E74">
      <w:pPr>
        <w:pStyle w:val="ListeParagraf"/>
        <w:numPr>
          <w:ilvl w:val="0"/>
          <w:numId w:val="1"/>
        </w:numPr>
        <w:tabs>
          <w:tab w:val="left" w:pos="1247"/>
        </w:tabs>
        <w:spacing w:before="272" w:line="259" w:lineRule="auto"/>
        <w:ind w:right="868" w:firstLine="0"/>
        <w:jc w:val="both"/>
        <w:rPr>
          <w:sz w:val="24"/>
        </w:rPr>
      </w:pPr>
      <w:r>
        <w:rPr>
          <w:sz w:val="24"/>
        </w:rPr>
        <w:lastRenderedPageBreak/>
        <w:t>Ders</w:t>
      </w:r>
      <w:r>
        <w:rPr>
          <w:spacing w:val="-5"/>
          <w:sz w:val="24"/>
        </w:rPr>
        <w:t xml:space="preserve"> </w:t>
      </w:r>
      <w:r>
        <w:rPr>
          <w:sz w:val="24"/>
        </w:rPr>
        <w:t>arşiv</w:t>
      </w:r>
      <w:r>
        <w:rPr>
          <w:spacing w:val="-5"/>
          <w:sz w:val="24"/>
        </w:rPr>
        <w:t xml:space="preserve"> </w:t>
      </w:r>
      <w:r>
        <w:rPr>
          <w:sz w:val="24"/>
        </w:rPr>
        <w:t>dosyalarında</w:t>
      </w:r>
      <w:r>
        <w:rPr>
          <w:spacing w:val="-6"/>
          <w:sz w:val="24"/>
        </w:rPr>
        <w:t xml:space="preserve"> </w:t>
      </w:r>
      <w:r>
        <w:rPr>
          <w:sz w:val="24"/>
        </w:rPr>
        <w:t>bulunan</w:t>
      </w:r>
      <w:r>
        <w:rPr>
          <w:spacing w:val="-3"/>
          <w:sz w:val="24"/>
        </w:rPr>
        <w:t xml:space="preserve"> </w:t>
      </w:r>
      <w:r>
        <w:rPr>
          <w:sz w:val="24"/>
        </w:rPr>
        <w:t>final</w:t>
      </w:r>
      <w:r>
        <w:rPr>
          <w:spacing w:val="-4"/>
          <w:sz w:val="24"/>
        </w:rPr>
        <w:t xml:space="preserve"> </w:t>
      </w:r>
      <w:r>
        <w:rPr>
          <w:sz w:val="24"/>
        </w:rPr>
        <w:t>sınavları</w:t>
      </w:r>
      <w:r>
        <w:rPr>
          <w:spacing w:val="-3"/>
          <w:sz w:val="24"/>
        </w:rPr>
        <w:t xml:space="preserve"> </w:t>
      </w:r>
      <w:r>
        <w:rPr>
          <w:sz w:val="24"/>
        </w:rPr>
        <w:t>öncesi</w:t>
      </w:r>
      <w:r>
        <w:rPr>
          <w:spacing w:val="-4"/>
          <w:sz w:val="24"/>
        </w:rPr>
        <w:t xml:space="preserve"> </w:t>
      </w:r>
      <w:r>
        <w:rPr>
          <w:sz w:val="24"/>
        </w:rPr>
        <w:t>yapılan</w:t>
      </w:r>
      <w:r>
        <w:rPr>
          <w:spacing w:val="-5"/>
          <w:sz w:val="24"/>
        </w:rPr>
        <w:t xml:space="preserve"> </w:t>
      </w:r>
      <w:r>
        <w:rPr>
          <w:sz w:val="24"/>
        </w:rPr>
        <w:t>öğrenci</w:t>
      </w:r>
      <w:r>
        <w:rPr>
          <w:spacing w:val="-2"/>
          <w:sz w:val="24"/>
        </w:rPr>
        <w:t xml:space="preserve"> </w:t>
      </w:r>
      <w:r>
        <w:rPr>
          <w:sz w:val="24"/>
        </w:rPr>
        <w:t>anketleri,</w:t>
      </w:r>
      <w:r>
        <w:rPr>
          <w:spacing w:val="-5"/>
          <w:sz w:val="24"/>
        </w:rPr>
        <w:t xml:space="preserve"> </w:t>
      </w:r>
      <w:r>
        <w:rPr>
          <w:sz w:val="24"/>
        </w:rPr>
        <w:t>soru</w:t>
      </w:r>
      <w:r>
        <w:rPr>
          <w:spacing w:val="-3"/>
          <w:sz w:val="24"/>
        </w:rPr>
        <w:t xml:space="preserve"> </w:t>
      </w:r>
      <w:r>
        <w:rPr>
          <w:sz w:val="24"/>
        </w:rPr>
        <w:t>bazlı ders değerlendirmeleri yapılıp yapılmadığına dair bilgiler verilmesi ve buna bağlı iyileştirme çalışmaları yapmak</w:t>
      </w:r>
    </w:p>
    <w:p w14:paraId="630C0AC2" w14:textId="77777777" w:rsidR="00464A81" w:rsidRDefault="001B7E74">
      <w:pPr>
        <w:pStyle w:val="ListeParagraf"/>
        <w:numPr>
          <w:ilvl w:val="0"/>
          <w:numId w:val="1"/>
        </w:numPr>
        <w:tabs>
          <w:tab w:val="left" w:pos="1247"/>
        </w:tabs>
        <w:spacing w:line="259" w:lineRule="auto"/>
        <w:ind w:firstLine="0"/>
        <w:jc w:val="both"/>
        <w:rPr>
          <w:sz w:val="24"/>
        </w:rPr>
      </w:pPr>
      <w:r>
        <w:rPr>
          <w:sz w:val="24"/>
        </w:rPr>
        <w:t>Lisans</w:t>
      </w:r>
      <w:r>
        <w:rPr>
          <w:spacing w:val="-7"/>
          <w:sz w:val="24"/>
        </w:rPr>
        <w:t xml:space="preserve"> </w:t>
      </w:r>
      <w:r>
        <w:rPr>
          <w:sz w:val="24"/>
        </w:rPr>
        <w:t>programlarında</w:t>
      </w:r>
      <w:r>
        <w:rPr>
          <w:spacing w:val="-8"/>
          <w:sz w:val="24"/>
        </w:rPr>
        <w:t xml:space="preserve"> </w:t>
      </w:r>
      <w:r>
        <w:rPr>
          <w:sz w:val="24"/>
        </w:rPr>
        <w:t>7+1</w:t>
      </w:r>
      <w:r>
        <w:rPr>
          <w:spacing w:val="-5"/>
          <w:sz w:val="24"/>
        </w:rPr>
        <w:t xml:space="preserve"> </w:t>
      </w:r>
      <w:r>
        <w:rPr>
          <w:sz w:val="24"/>
        </w:rPr>
        <w:t>(7</w:t>
      </w:r>
      <w:r>
        <w:rPr>
          <w:spacing w:val="-6"/>
          <w:sz w:val="24"/>
        </w:rPr>
        <w:t xml:space="preserve"> </w:t>
      </w:r>
      <w:r>
        <w:rPr>
          <w:sz w:val="24"/>
        </w:rPr>
        <w:t>yarıyıl</w:t>
      </w:r>
      <w:r>
        <w:rPr>
          <w:spacing w:val="-7"/>
          <w:sz w:val="24"/>
        </w:rPr>
        <w:t xml:space="preserve"> </w:t>
      </w:r>
      <w:r>
        <w:rPr>
          <w:sz w:val="24"/>
        </w:rPr>
        <w:t>okulda,</w:t>
      </w:r>
      <w:r>
        <w:rPr>
          <w:spacing w:val="-6"/>
          <w:sz w:val="24"/>
        </w:rPr>
        <w:t xml:space="preserve"> </w:t>
      </w:r>
      <w:r>
        <w:rPr>
          <w:sz w:val="24"/>
        </w:rPr>
        <w:t>1</w:t>
      </w:r>
      <w:r>
        <w:rPr>
          <w:spacing w:val="-5"/>
          <w:sz w:val="24"/>
        </w:rPr>
        <w:t xml:space="preserve"> </w:t>
      </w:r>
      <w:r>
        <w:rPr>
          <w:sz w:val="24"/>
        </w:rPr>
        <w:t>yarıyıl</w:t>
      </w:r>
      <w:r>
        <w:rPr>
          <w:spacing w:val="-4"/>
          <w:sz w:val="24"/>
        </w:rPr>
        <w:t xml:space="preserve"> </w:t>
      </w:r>
      <w:r>
        <w:rPr>
          <w:sz w:val="24"/>
        </w:rPr>
        <w:t>işletmede</w:t>
      </w:r>
      <w:r>
        <w:rPr>
          <w:spacing w:val="-6"/>
          <w:sz w:val="24"/>
        </w:rPr>
        <w:t xml:space="preserve"> </w:t>
      </w:r>
      <w:r>
        <w:rPr>
          <w:sz w:val="24"/>
        </w:rPr>
        <w:t>mesleki</w:t>
      </w:r>
      <w:r>
        <w:rPr>
          <w:spacing w:val="-6"/>
          <w:sz w:val="24"/>
        </w:rPr>
        <w:t xml:space="preserve"> </w:t>
      </w:r>
      <w:r>
        <w:rPr>
          <w:sz w:val="24"/>
        </w:rPr>
        <w:t>eğitim),</w:t>
      </w:r>
      <w:r>
        <w:rPr>
          <w:spacing w:val="-8"/>
          <w:sz w:val="24"/>
        </w:rPr>
        <w:t xml:space="preserve"> </w:t>
      </w:r>
      <w:r>
        <w:rPr>
          <w:sz w:val="24"/>
        </w:rPr>
        <w:t>ön</w:t>
      </w:r>
      <w:r>
        <w:rPr>
          <w:spacing w:val="-7"/>
          <w:sz w:val="24"/>
        </w:rPr>
        <w:t xml:space="preserve"> </w:t>
      </w:r>
      <w:r>
        <w:rPr>
          <w:sz w:val="24"/>
        </w:rPr>
        <w:t>lisans programlarında 3+1 (3 yarıyıl okulda, 1 yarıyıl işletmede mesleki eğitim) sisteminin uygulanması</w:t>
      </w:r>
      <w:r>
        <w:rPr>
          <w:spacing w:val="-9"/>
          <w:sz w:val="24"/>
        </w:rPr>
        <w:t xml:space="preserve"> </w:t>
      </w:r>
      <w:r>
        <w:rPr>
          <w:sz w:val="24"/>
        </w:rPr>
        <w:t>değerlendirmesi</w:t>
      </w:r>
      <w:r>
        <w:rPr>
          <w:spacing w:val="-9"/>
          <w:sz w:val="24"/>
        </w:rPr>
        <w:t xml:space="preserve"> </w:t>
      </w:r>
      <w:r>
        <w:rPr>
          <w:sz w:val="24"/>
        </w:rPr>
        <w:t>ve</w:t>
      </w:r>
      <w:r>
        <w:rPr>
          <w:spacing w:val="-10"/>
          <w:sz w:val="24"/>
        </w:rPr>
        <w:t xml:space="preserve"> </w:t>
      </w:r>
      <w:r>
        <w:rPr>
          <w:sz w:val="24"/>
        </w:rPr>
        <w:t>ihtiyaçların</w:t>
      </w:r>
      <w:r>
        <w:rPr>
          <w:spacing w:val="-9"/>
          <w:sz w:val="24"/>
        </w:rPr>
        <w:t xml:space="preserve"> </w:t>
      </w:r>
      <w:r>
        <w:rPr>
          <w:sz w:val="24"/>
        </w:rPr>
        <w:t>belirlenmesi</w:t>
      </w:r>
      <w:r>
        <w:rPr>
          <w:spacing w:val="-7"/>
          <w:sz w:val="24"/>
        </w:rPr>
        <w:t xml:space="preserve"> </w:t>
      </w:r>
      <w:r>
        <w:rPr>
          <w:sz w:val="24"/>
        </w:rPr>
        <w:t>ve</w:t>
      </w:r>
      <w:r>
        <w:rPr>
          <w:spacing w:val="-10"/>
          <w:sz w:val="24"/>
        </w:rPr>
        <w:t xml:space="preserve"> </w:t>
      </w:r>
      <w:r>
        <w:rPr>
          <w:sz w:val="24"/>
        </w:rPr>
        <w:t>buna</w:t>
      </w:r>
      <w:r>
        <w:rPr>
          <w:spacing w:val="-10"/>
          <w:sz w:val="24"/>
        </w:rPr>
        <w:t xml:space="preserve"> </w:t>
      </w:r>
      <w:r>
        <w:rPr>
          <w:sz w:val="24"/>
        </w:rPr>
        <w:t>bağlı</w:t>
      </w:r>
      <w:r>
        <w:rPr>
          <w:spacing w:val="-9"/>
          <w:sz w:val="24"/>
        </w:rPr>
        <w:t xml:space="preserve"> </w:t>
      </w:r>
      <w:r>
        <w:rPr>
          <w:sz w:val="24"/>
        </w:rPr>
        <w:t>iyileştirme</w:t>
      </w:r>
      <w:r>
        <w:rPr>
          <w:spacing w:val="-10"/>
          <w:sz w:val="24"/>
        </w:rPr>
        <w:t xml:space="preserve"> </w:t>
      </w:r>
      <w:r>
        <w:rPr>
          <w:sz w:val="24"/>
        </w:rPr>
        <w:t xml:space="preserve">çalışmaları </w:t>
      </w:r>
      <w:r>
        <w:rPr>
          <w:spacing w:val="-2"/>
          <w:sz w:val="24"/>
        </w:rPr>
        <w:t>yapmak</w:t>
      </w:r>
    </w:p>
    <w:p w14:paraId="630C0AC3" w14:textId="77777777" w:rsidR="00464A81" w:rsidRDefault="001B7E74">
      <w:pPr>
        <w:pStyle w:val="ListeParagraf"/>
        <w:numPr>
          <w:ilvl w:val="0"/>
          <w:numId w:val="1"/>
        </w:numPr>
        <w:tabs>
          <w:tab w:val="left" w:pos="1290"/>
        </w:tabs>
        <w:spacing w:before="159" w:line="259" w:lineRule="auto"/>
        <w:ind w:right="874" w:firstLine="0"/>
        <w:jc w:val="both"/>
        <w:rPr>
          <w:sz w:val="24"/>
        </w:rPr>
      </w:pPr>
      <w:r>
        <w:rPr>
          <w:sz w:val="24"/>
        </w:rPr>
        <w:t>Memnuniyet Anketleri (Genel ve ders değerlendirme) değerlendirilmesi ve buna bağlı iyileştirme çalışmaları yapmak</w:t>
      </w:r>
    </w:p>
    <w:p w14:paraId="630C0AC4" w14:textId="77777777" w:rsidR="00464A81" w:rsidRDefault="001B7E74">
      <w:pPr>
        <w:pStyle w:val="ListeParagraf"/>
        <w:numPr>
          <w:ilvl w:val="0"/>
          <w:numId w:val="1"/>
        </w:numPr>
        <w:tabs>
          <w:tab w:val="left" w:pos="1297"/>
        </w:tabs>
        <w:spacing w:line="259" w:lineRule="auto"/>
        <w:ind w:right="870" w:firstLine="0"/>
        <w:jc w:val="both"/>
        <w:rPr>
          <w:sz w:val="24"/>
        </w:rPr>
      </w:pPr>
      <w:r>
        <w:rPr>
          <w:sz w:val="24"/>
        </w:rPr>
        <w:t>“Eğiticilerin Eğitimi” programına katılım bilgileri verilmesi ve buna bağlı iyileştirme çalışmaları yapmak</w:t>
      </w:r>
    </w:p>
    <w:p w14:paraId="630C0AC5" w14:textId="77777777" w:rsidR="00464A81" w:rsidRDefault="001B7E74">
      <w:pPr>
        <w:pStyle w:val="ListeParagraf"/>
        <w:numPr>
          <w:ilvl w:val="0"/>
          <w:numId w:val="1"/>
        </w:numPr>
        <w:tabs>
          <w:tab w:val="left" w:pos="1280"/>
        </w:tabs>
        <w:spacing w:line="259" w:lineRule="auto"/>
        <w:ind w:right="873" w:firstLine="0"/>
        <w:jc w:val="both"/>
        <w:rPr>
          <w:sz w:val="24"/>
        </w:rPr>
      </w:pPr>
      <w:r>
        <w:rPr>
          <w:sz w:val="24"/>
        </w:rPr>
        <w:t>Mezun Danışma kurullarının işleyişine dair bilgiler verilmesi ve buna bağlı iyileştirme çalışmaları yapmak</w:t>
      </w:r>
    </w:p>
    <w:p w14:paraId="630C0AC6" w14:textId="77777777" w:rsidR="00464A81" w:rsidRDefault="001B7E74">
      <w:pPr>
        <w:pStyle w:val="ListeParagraf"/>
        <w:numPr>
          <w:ilvl w:val="0"/>
          <w:numId w:val="1"/>
        </w:numPr>
        <w:tabs>
          <w:tab w:val="left" w:pos="1336"/>
        </w:tabs>
        <w:spacing w:line="259" w:lineRule="auto"/>
        <w:ind w:firstLine="0"/>
        <w:jc w:val="both"/>
        <w:rPr>
          <w:sz w:val="24"/>
        </w:rPr>
      </w:pPr>
      <w:r>
        <w:rPr>
          <w:sz w:val="24"/>
        </w:rPr>
        <w:t>Değişim programlarına ait yıllık değerlendirme yapmak ve buna bağlı iyileştirme çalışmaları yapmak</w:t>
      </w:r>
    </w:p>
    <w:p w14:paraId="630C0AC7" w14:textId="77777777" w:rsidR="00464A81" w:rsidRDefault="001B7E74">
      <w:pPr>
        <w:pStyle w:val="ListeParagraf"/>
        <w:numPr>
          <w:ilvl w:val="0"/>
          <w:numId w:val="1"/>
        </w:numPr>
        <w:tabs>
          <w:tab w:val="left" w:pos="1328"/>
        </w:tabs>
        <w:spacing w:line="259" w:lineRule="auto"/>
        <w:ind w:right="873" w:firstLine="0"/>
        <w:jc w:val="both"/>
        <w:rPr>
          <w:sz w:val="24"/>
        </w:rPr>
      </w:pPr>
      <w:r>
        <w:rPr>
          <w:sz w:val="24"/>
        </w:rPr>
        <w:t>Önceki öğrenmenin tanınmasına ait yıllık değerlendirme ve buna bağlı iyileştirme çalışmaları yapmak</w:t>
      </w:r>
    </w:p>
    <w:p w14:paraId="630C0AC8" w14:textId="77777777" w:rsidR="00464A81" w:rsidRDefault="001B7E74">
      <w:pPr>
        <w:pStyle w:val="ListeParagraf"/>
        <w:numPr>
          <w:ilvl w:val="0"/>
          <w:numId w:val="1"/>
        </w:numPr>
        <w:tabs>
          <w:tab w:val="left" w:pos="1326"/>
        </w:tabs>
        <w:spacing w:before="158" w:line="261" w:lineRule="auto"/>
        <w:ind w:right="875" w:firstLine="0"/>
        <w:jc w:val="both"/>
        <w:rPr>
          <w:sz w:val="24"/>
        </w:rPr>
      </w:pPr>
      <w:r>
        <w:rPr>
          <w:sz w:val="24"/>
        </w:rPr>
        <w:t>Birim/Bölüm altyapı koşullarının ve eğitim-öğretim altyapısına ilişkin (araç, gereç, laboratuvar ve derslik gibi) ihtiyaçların belirlenmesi,</w:t>
      </w:r>
    </w:p>
    <w:p w14:paraId="630C0AC9" w14:textId="77777777" w:rsidR="00464A81" w:rsidRDefault="001B7E74">
      <w:pPr>
        <w:pStyle w:val="ListeParagraf"/>
        <w:numPr>
          <w:ilvl w:val="0"/>
          <w:numId w:val="1"/>
        </w:numPr>
        <w:tabs>
          <w:tab w:val="left" w:pos="1237"/>
        </w:tabs>
        <w:spacing w:before="154"/>
        <w:ind w:left="1237" w:right="0" w:hanging="363"/>
        <w:jc w:val="both"/>
        <w:rPr>
          <w:sz w:val="24"/>
        </w:rPr>
      </w:pPr>
      <w:r>
        <w:rPr>
          <w:sz w:val="24"/>
        </w:rPr>
        <w:t>Altyapının</w:t>
      </w:r>
      <w:r>
        <w:rPr>
          <w:spacing w:val="-4"/>
          <w:sz w:val="24"/>
        </w:rPr>
        <w:t xml:space="preserve"> </w:t>
      </w:r>
      <w:r>
        <w:rPr>
          <w:sz w:val="24"/>
        </w:rPr>
        <w:t>iyileştirilmesine</w:t>
      </w:r>
      <w:r>
        <w:rPr>
          <w:spacing w:val="-3"/>
          <w:sz w:val="24"/>
        </w:rPr>
        <w:t xml:space="preserve"> </w:t>
      </w:r>
      <w:r>
        <w:rPr>
          <w:sz w:val="24"/>
        </w:rPr>
        <w:t>yönelik</w:t>
      </w:r>
      <w:r>
        <w:rPr>
          <w:spacing w:val="-1"/>
          <w:sz w:val="24"/>
        </w:rPr>
        <w:t xml:space="preserve"> </w:t>
      </w:r>
      <w:r>
        <w:rPr>
          <w:sz w:val="24"/>
        </w:rPr>
        <w:t>öneriler</w:t>
      </w:r>
      <w:r>
        <w:rPr>
          <w:spacing w:val="-2"/>
          <w:sz w:val="24"/>
        </w:rPr>
        <w:t xml:space="preserve"> </w:t>
      </w:r>
      <w:r>
        <w:rPr>
          <w:sz w:val="24"/>
        </w:rPr>
        <w:t>içeren raporların</w:t>
      </w:r>
      <w:r>
        <w:rPr>
          <w:spacing w:val="-1"/>
          <w:sz w:val="24"/>
        </w:rPr>
        <w:t xml:space="preserve"> </w:t>
      </w:r>
      <w:r>
        <w:rPr>
          <w:spacing w:val="-2"/>
          <w:sz w:val="24"/>
        </w:rPr>
        <w:t>hazırlanması,</w:t>
      </w:r>
    </w:p>
    <w:p w14:paraId="630C0ACA" w14:textId="77777777" w:rsidR="00464A81" w:rsidRDefault="001B7E74">
      <w:pPr>
        <w:pStyle w:val="ListeParagraf"/>
        <w:numPr>
          <w:ilvl w:val="0"/>
          <w:numId w:val="1"/>
        </w:numPr>
        <w:tabs>
          <w:tab w:val="left" w:pos="1245"/>
        </w:tabs>
        <w:spacing w:before="183" w:line="259" w:lineRule="auto"/>
        <w:ind w:firstLine="0"/>
        <w:jc w:val="both"/>
        <w:rPr>
          <w:sz w:val="24"/>
        </w:rPr>
      </w:pPr>
      <w:r>
        <w:rPr>
          <w:sz w:val="24"/>
        </w:rPr>
        <w:t>Kütüphane</w:t>
      </w:r>
      <w:r>
        <w:rPr>
          <w:spacing w:val="-10"/>
          <w:sz w:val="24"/>
        </w:rPr>
        <w:t xml:space="preserve"> </w:t>
      </w:r>
      <w:r>
        <w:rPr>
          <w:sz w:val="24"/>
        </w:rPr>
        <w:t>olanaklarının</w:t>
      </w:r>
      <w:r>
        <w:rPr>
          <w:spacing w:val="-11"/>
          <w:sz w:val="24"/>
        </w:rPr>
        <w:t xml:space="preserve"> </w:t>
      </w:r>
      <w:r>
        <w:rPr>
          <w:sz w:val="24"/>
        </w:rPr>
        <w:t>ve</w:t>
      </w:r>
      <w:r>
        <w:rPr>
          <w:spacing w:val="-13"/>
          <w:sz w:val="24"/>
        </w:rPr>
        <w:t xml:space="preserve"> </w:t>
      </w:r>
      <w:r>
        <w:rPr>
          <w:sz w:val="24"/>
        </w:rPr>
        <w:t>bilişim</w:t>
      </w:r>
      <w:r>
        <w:rPr>
          <w:spacing w:val="-11"/>
          <w:sz w:val="24"/>
        </w:rPr>
        <w:t xml:space="preserve"> </w:t>
      </w:r>
      <w:r>
        <w:rPr>
          <w:sz w:val="24"/>
        </w:rPr>
        <w:t>sistemlerinin</w:t>
      </w:r>
      <w:r>
        <w:rPr>
          <w:spacing w:val="-12"/>
          <w:sz w:val="24"/>
        </w:rPr>
        <w:t xml:space="preserve"> </w:t>
      </w:r>
      <w:r>
        <w:rPr>
          <w:sz w:val="24"/>
        </w:rPr>
        <w:t>geliştirilmesiyle</w:t>
      </w:r>
      <w:r>
        <w:rPr>
          <w:spacing w:val="-13"/>
          <w:sz w:val="24"/>
        </w:rPr>
        <w:t xml:space="preserve"> </w:t>
      </w:r>
      <w:r>
        <w:rPr>
          <w:sz w:val="24"/>
        </w:rPr>
        <w:t>kullanımının</w:t>
      </w:r>
      <w:r>
        <w:rPr>
          <w:spacing w:val="-12"/>
          <w:sz w:val="24"/>
        </w:rPr>
        <w:t xml:space="preserve"> </w:t>
      </w:r>
      <w:r>
        <w:rPr>
          <w:sz w:val="24"/>
        </w:rPr>
        <w:t>arttırılması ihtiyaçlarının belirlemek,</w:t>
      </w:r>
    </w:p>
    <w:p w14:paraId="630C0ACB" w14:textId="77777777" w:rsidR="00464A81" w:rsidRDefault="001B7E74">
      <w:pPr>
        <w:pStyle w:val="ListeParagraf"/>
        <w:numPr>
          <w:ilvl w:val="0"/>
          <w:numId w:val="1"/>
        </w:numPr>
        <w:tabs>
          <w:tab w:val="left" w:pos="1269"/>
        </w:tabs>
        <w:spacing w:line="259" w:lineRule="auto"/>
        <w:ind w:firstLine="0"/>
        <w:jc w:val="both"/>
        <w:rPr>
          <w:sz w:val="24"/>
        </w:rPr>
      </w:pPr>
      <w:r>
        <w:rPr>
          <w:sz w:val="24"/>
        </w:rPr>
        <w:t>Birim/bölüm çevre düzenlemesinin eğitim-öğretim amaçlarına göre eksikliklerinin tespit edilmesi ve buna bağlı iyileştirme çalışmaları yapmak</w:t>
      </w:r>
    </w:p>
    <w:p w14:paraId="630C0ACC" w14:textId="77777777" w:rsidR="00464A81" w:rsidRDefault="001B7E74">
      <w:pPr>
        <w:pStyle w:val="ListeParagraf"/>
        <w:numPr>
          <w:ilvl w:val="0"/>
          <w:numId w:val="1"/>
        </w:numPr>
        <w:tabs>
          <w:tab w:val="left" w:pos="1300"/>
        </w:tabs>
        <w:spacing w:before="159" w:line="259" w:lineRule="auto"/>
        <w:ind w:right="872" w:firstLine="0"/>
        <w:jc w:val="both"/>
        <w:rPr>
          <w:sz w:val="24"/>
        </w:rPr>
      </w:pPr>
      <w:r>
        <w:rPr>
          <w:sz w:val="24"/>
        </w:rPr>
        <w:t>Komisyon tarafından yapılan çalışmaların ve önerilerin raporlanarak dönemsel olarak Bölüm Kuruluna sunulması,</w:t>
      </w:r>
    </w:p>
    <w:p w14:paraId="630C0ACD" w14:textId="77777777" w:rsidR="00464A81" w:rsidRDefault="001B7E74">
      <w:pPr>
        <w:pStyle w:val="ListeParagraf"/>
        <w:numPr>
          <w:ilvl w:val="0"/>
          <w:numId w:val="1"/>
        </w:numPr>
        <w:tabs>
          <w:tab w:val="left" w:pos="1319"/>
        </w:tabs>
        <w:spacing w:line="259" w:lineRule="auto"/>
        <w:ind w:right="876" w:firstLine="0"/>
        <w:jc w:val="both"/>
        <w:rPr>
          <w:sz w:val="24"/>
        </w:rPr>
      </w:pPr>
      <w:r>
        <w:rPr>
          <w:sz w:val="24"/>
        </w:rPr>
        <w:t>Saptanan iyileştirme alanlarının yönetmelik ve yönergelere yansıtılması için gerekli değişiklik önerilerinin hazırlanması ve ilgili kurullara teklifi,</w:t>
      </w:r>
    </w:p>
    <w:p w14:paraId="630C0ACE" w14:textId="77777777" w:rsidR="00464A81" w:rsidRDefault="001B7E74">
      <w:pPr>
        <w:pStyle w:val="GvdeMetni"/>
        <w:spacing w:before="158" w:line="261" w:lineRule="auto"/>
        <w:jc w:val="left"/>
      </w:pPr>
      <w:r>
        <w:t>ve</w:t>
      </w:r>
      <w:r>
        <w:rPr>
          <w:spacing w:val="80"/>
        </w:rPr>
        <w:t xml:space="preserve"> </w:t>
      </w:r>
      <w:r>
        <w:t>program</w:t>
      </w:r>
      <w:r>
        <w:rPr>
          <w:spacing w:val="80"/>
        </w:rPr>
        <w:t xml:space="preserve"> </w:t>
      </w:r>
      <w:r>
        <w:t>geliştirme</w:t>
      </w:r>
      <w:r>
        <w:rPr>
          <w:spacing w:val="80"/>
        </w:rPr>
        <w:t xml:space="preserve"> </w:t>
      </w:r>
      <w:r>
        <w:t>ve</w:t>
      </w:r>
      <w:r>
        <w:rPr>
          <w:spacing w:val="80"/>
        </w:rPr>
        <w:t xml:space="preserve"> </w:t>
      </w:r>
      <w:r>
        <w:t>iyileştirme</w:t>
      </w:r>
      <w:r>
        <w:rPr>
          <w:spacing w:val="80"/>
        </w:rPr>
        <w:t xml:space="preserve"> </w:t>
      </w:r>
      <w:r>
        <w:t>ile</w:t>
      </w:r>
      <w:r>
        <w:rPr>
          <w:spacing w:val="80"/>
        </w:rPr>
        <w:t xml:space="preserve"> </w:t>
      </w:r>
      <w:r>
        <w:t>ilgili</w:t>
      </w:r>
      <w:r>
        <w:rPr>
          <w:spacing w:val="80"/>
        </w:rPr>
        <w:t xml:space="preserve"> </w:t>
      </w:r>
      <w:r>
        <w:t>tüm</w:t>
      </w:r>
      <w:r>
        <w:rPr>
          <w:spacing w:val="80"/>
        </w:rPr>
        <w:t xml:space="preserve"> </w:t>
      </w:r>
      <w:r>
        <w:t>süreçleri</w:t>
      </w:r>
      <w:r>
        <w:rPr>
          <w:spacing w:val="80"/>
        </w:rPr>
        <w:t xml:space="preserve"> </w:t>
      </w:r>
      <w:r>
        <w:t>izlemek,</w:t>
      </w:r>
      <w:r>
        <w:rPr>
          <w:spacing w:val="80"/>
        </w:rPr>
        <w:t xml:space="preserve"> </w:t>
      </w:r>
      <w:r>
        <w:t>değerlendirmek, iyileştirme çalışmaları yaparak gerekli önlemleri almak olarak tanımlanır.</w:t>
      </w:r>
    </w:p>
    <w:p w14:paraId="630C0ACF" w14:textId="77777777" w:rsidR="00464A81" w:rsidRDefault="00464A81">
      <w:pPr>
        <w:pStyle w:val="GvdeMetni"/>
        <w:spacing w:line="261" w:lineRule="auto"/>
        <w:jc w:val="left"/>
        <w:sectPr w:rsidR="00464A81">
          <w:pgSz w:w="11910" w:h="16840"/>
          <w:pgMar w:top="2200" w:right="566" w:bottom="280" w:left="566" w:header="713" w:footer="0" w:gutter="0"/>
          <w:cols w:space="708"/>
        </w:sectPr>
      </w:pPr>
    </w:p>
    <w:p w14:paraId="630C0AD0" w14:textId="77777777" w:rsidR="00464A81" w:rsidRDefault="00464A81">
      <w:pPr>
        <w:pStyle w:val="GvdeMetni"/>
        <w:spacing w:before="43"/>
        <w:ind w:left="0"/>
        <w:jc w:val="left"/>
        <w:rPr>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7696"/>
      </w:tblGrid>
      <w:tr w:rsidR="00464A81" w14:paraId="630C0AD2" w14:textId="77777777">
        <w:trPr>
          <w:trHeight w:val="275"/>
        </w:trPr>
        <w:tc>
          <w:tcPr>
            <w:tcW w:w="9018" w:type="dxa"/>
            <w:gridSpan w:val="2"/>
          </w:tcPr>
          <w:p w14:paraId="630C0AD1" w14:textId="77777777" w:rsidR="00464A81" w:rsidRDefault="001B7E74">
            <w:pPr>
              <w:pStyle w:val="TableParagraph"/>
              <w:spacing w:line="256" w:lineRule="exact"/>
              <w:ind w:left="8"/>
              <w:jc w:val="center"/>
              <w:rPr>
                <w:b/>
                <w:sz w:val="24"/>
              </w:rPr>
            </w:pPr>
            <w:r>
              <w:rPr>
                <w:b/>
                <w:sz w:val="24"/>
              </w:rPr>
              <w:t>SÜREKLİ</w:t>
            </w:r>
            <w:r>
              <w:rPr>
                <w:b/>
                <w:spacing w:val="-6"/>
                <w:sz w:val="24"/>
              </w:rPr>
              <w:t xml:space="preserve"> </w:t>
            </w:r>
            <w:r>
              <w:rPr>
                <w:b/>
                <w:sz w:val="24"/>
              </w:rPr>
              <w:t>İYİLEŞTİRME</w:t>
            </w:r>
            <w:r>
              <w:rPr>
                <w:b/>
                <w:spacing w:val="-4"/>
                <w:sz w:val="24"/>
              </w:rPr>
              <w:t xml:space="preserve"> </w:t>
            </w:r>
            <w:r>
              <w:rPr>
                <w:b/>
                <w:spacing w:val="-2"/>
                <w:sz w:val="24"/>
              </w:rPr>
              <w:t>FAALİYETLERİ</w:t>
            </w:r>
          </w:p>
        </w:tc>
      </w:tr>
      <w:tr w:rsidR="00464A81" w14:paraId="630C0AD5" w14:textId="77777777">
        <w:trPr>
          <w:trHeight w:val="551"/>
        </w:trPr>
        <w:tc>
          <w:tcPr>
            <w:tcW w:w="1322" w:type="dxa"/>
          </w:tcPr>
          <w:p w14:paraId="630C0AD3" w14:textId="77777777" w:rsidR="00464A81" w:rsidRDefault="001B7E74">
            <w:pPr>
              <w:pStyle w:val="TableParagraph"/>
              <w:spacing w:line="276" w:lineRule="exact"/>
              <w:ind w:left="107" w:right="372"/>
              <w:rPr>
                <w:sz w:val="24"/>
              </w:rPr>
            </w:pPr>
            <w:r>
              <w:rPr>
                <w:spacing w:val="-2"/>
                <w:sz w:val="24"/>
              </w:rPr>
              <w:t>Bölüm/ Program</w:t>
            </w:r>
          </w:p>
        </w:tc>
        <w:tc>
          <w:tcPr>
            <w:tcW w:w="7696" w:type="dxa"/>
          </w:tcPr>
          <w:p w14:paraId="630C0AD4" w14:textId="43251FE6" w:rsidR="00464A81" w:rsidRDefault="00920B69">
            <w:pPr>
              <w:pStyle w:val="TableParagraph"/>
              <w:spacing w:line="275" w:lineRule="exact"/>
              <w:rPr>
                <w:sz w:val="24"/>
              </w:rPr>
            </w:pPr>
            <w:r>
              <w:rPr>
                <w:spacing w:val="-2"/>
                <w:sz w:val="24"/>
              </w:rPr>
              <w:t>Uluslararası Ticaret ve İşletmecilik</w:t>
            </w:r>
          </w:p>
        </w:tc>
      </w:tr>
      <w:tr w:rsidR="00464A81" w14:paraId="630C0AD9" w14:textId="77777777">
        <w:trPr>
          <w:trHeight w:val="553"/>
        </w:trPr>
        <w:tc>
          <w:tcPr>
            <w:tcW w:w="1322" w:type="dxa"/>
          </w:tcPr>
          <w:p w14:paraId="630C0AD6" w14:textId="77777777" w:rsidR="00464A81" w:rsidRDefault="001B7E74">
            <w:pPr>
              <w:pStyle w:val="TableParagraph"/>
              <w:spacing w:before="1"/>
              <w:ind w:left="10"/>
              <w:jc w:val="center"/>
              <w:rPr>
                <w:b/>
                <w:sz w:val="24"/>
              </w:rPr>
            </w:pPr>
            <w:r>
              <w:rPr>
                <w:b/>
                <w:spacing w:val="-2"/>
                <w:sz w:val="24"/>
              </w:rPr>
              <w:t>İyileştirme</w:t>
            </w:r>
          </w:p>
          <w:p w14:paraId="630C0AD7" w14:textId="77777777" w:rsidR="00464A81" w:rsidRDefault="001B7E74">
            <w:pPr>
              <w:pStyle w:val="TableParagraph"/>
              <w:spacing w:line="257" w:lineRule="exact"/>
              <w:ind w:left="10" w:right="3"/>
              <w:jc w:val="center"/>
              <w:rPr>
                <w:b/>
                <w:sz w:val="24"/>
              </w:rPr>
            </w:pPr>
            <w:r>
              <w:rPr>
                <w:b/>
                <w:spacing w:val="-5"/>
                <w:sz w:val="24"/>
              </w:rPr>
              <w:t>No</w:t>
            </w:r>
          </w:p>
        </w:tc>
        <w:tc>
          <w:tcPr>
            <w:tcW w:w="7696" w:type="dxa"/>
          </w:tcPr>
          <w:p w14:paraId="630C0AD8" w14:textId="77777777" w:rsidR="00464A81" w:rsidRDefault="001B7E74">
            <w:pPr>
              <w:pStyle w:val="TableParagraph"/>
              <w:spacing w:before="1"/>
              <w:ind w:left="7"/>
              <w:jc w:val="center"/>
              <w:rPr>
                <w:b/>
                <w:sz w:val="24"/>
              </w:rPr>
            </w:pPr>
            <w:r>
              <w:rPr>
                <w:b/>
                <w:sz w:val="24"/>
              </w:rPr>
              <w:t>Yapılan</w:t>
            </w:r>
            <w:r>
              <w:rPr>
                <w:b/>
                <w:spacing w:val="-3"/>
                <w:sz w:val="24"/>
              </w:rPr>
              <w:t xml:space="preserve"> </w:t>
            </w:r>
            <w:r>
              <w:rPr>
                <w:b/>
                <w:spacing w:val="-2"/>
                <w:sz w:val="24"/>
              </w:rPr>
              <w:t>Çalışmalar</w:t>
            </w:r>
          </w:p>
        </w:tc>
      </w:tr>
      <w:tr w:rsidR="00464A81" w14:paraId="630C0AE4" w14:textId="77777777">
        <w:trPr>
          <w:trHeight w:val="2760"/>
        </w:trPr>
        <w:tc>
          <w:tcPr>
            <w:tcW w:w="1322" w:type="dxa"/>
          </w:tcPr>
          <w:p w14:paraId="630C0ADA" w14:textId="77777777" w:rsidR="00464A81" w:rsidRDefault="001B7E74">
            <w:pPr>
              <w:pStyle w:val="TableParagraph"/>
              <w:spacing w:line="275" w:lineRule="exact"/>
              <w:ind w:left="107"/>
              <w:rPr>
                <w:sz w:val="24"/>
              </w:rPr>
            </w:pPr>
            <w:r>
              <w:rPr>
                <w:spacing w:val="-10"/>
                <w:sz w:val="24"/>
              </w:rPr>
              <w:t>1</w:t>
            </w:r>
          </w:p>
        </w:tc>
        <w:tc>
          <w:tcPr>
            <w:tcW w:w="7696" w:type="dxa"/>
          </w:tcPr>
          <w:p w14:paraId="630C0ADB" w14:textId="200B8387" w:rsidR="00464A81" w:rsidRDefault="001B7E74">
            <w:pPr>
              <w:pStyle w:val="TableParagraph"/>
              <w:spacing w:line="275" w:lineRule="exact"/>
              <w:rPr>
                <w:sz w:val="24"/>
              </w:rPr>
            </w:pPr>
            <w:r w:rsidRPr="001822FE">
              <w:rPr>
                <w:b/>
                <w:bCs/>
                <w:sz w:val="24"/>
              </w:rPr>
              <w:t>İyileştirme</w:t>
            </w:r>
            <w:r w:rsidRPr="001822FE">
              <w:rPr>
                <w:b/>
                <w:bCs/>
                <w:spacing w:val="-6"/>
                <w:sz w:val="24"/>
              </w:rPr>
              <w:t xml:space="preserve"> </w:t>
            </w:r>
            <w:r w:rsidRPr="001822FE">
              <w:rPr>
                <w:b/>
                <w:bCs/>
                <w:spacing w:val="-2"/>
                <w:sz w:val="24"/>
              </w:rPr>
              <w:t>Konusu:</w:t>
            </w:r>
            <w:r w:rsidR="00920B69">
              <w:rPr>
                <w:spacing w:val="-2"/>
                <w:sz w:val="24"/>
              </w:rPr>
              <w:t xml:space="preserve"> Öğrencilerin Akademik Süreçlere İlişkin Bilgi Düzeylerini Arttır</w:t>
            </w:r>
            <w:r w:rsidR="00535959">
              <w:rPr>
                <w:spacing w:val="-2"/>
                <w:sz w:val="24"/>
              </w:rPr>
              <w:t>ılması</w:t>
            </w:r>
          </w:p>
          <w:p w14:paraId="630C0ADC" w14:textId="77777777" w:rsidR="00464A81" w:rsidRDefault="00464A81">
            <w:pPr>
              <w:pStyle w:val="TableParagraph"/>
              <w:ind w:left="0"/>
              <w:rPr>
                <w:sz w:val="24"/>
              </w:rPr>
            </w:pPr>
          </w:p>
          <w:p w14:paraId="630C0ADD" w14:textId="0E8450C0" w:rsidR="00464A81" w:rsidRDefault="001B7E74">
            <w:pPr>
              <w:pStyle w:val="TableParagraph"/>
              <w:rPr>
                <w:sz w:val="24"/>
              </w:rPr>
            </w:pPr>
            <w:r w:rsidRPr="001822FE">
              <w:rPr>
                <w:b/>
                <w:bCs/>
                <w:spacing w:val="-2"/>
                <w:sz w:val="24"/>
              </w:rPr>
              <w:t>Tarih:</w:t>
            </w:r>
            <w:r w:rsidR="00920B69">
              <w:rPr>
                <w:spacing w:val="-2"/>
                <w:sz w:val="24"/>
              </w:rPr>
              <w:t xml:space="preserve"> </w:t>
            </w:r>
            <w:r w:rsidR="00816B0D">
              <w:rPr>
                <w:spacing w:val="-2"/>
                <w:sz w:val="24"/>
              </w:rPr>
              <w:t>06.03.2026-14.05.2026</w:t>
            </w:r>
          </w:p>
          <w:p w14:paraId="630C0ADE" w14:textId="77777777" w:rsidR="00464A81" w:rsidRDefault="00464A81">
            <w:pPr>
              <w:pStyle w:val="TableParagraph"/>
              <w:ind w:left="0"/>
              <w:rPr>
                <w:sz w:val="24"/>
              </w:rPr>
            </w:pPr>
          </w:p>
          <w:p w14:paraId="630C0ADF" w14:textId="29CA2112" w:rsidR="00464A81" w:rsidRPr="001822FE" w:rsidRDefault="001B7E74">
            <w:pPr>
              <w:pStyle w:val="TableParagraph"/>
              <w:rPr>
                <w:b/>
                <w:bCs/>
                <w:spacing w:val="-2"/>
                <w:sz w:val="24"/>
              </w:rPr>
            </w:pPr>
            <w:r w:rsidRPr="001822FE">
              <w:rPr>
                <w:b/>
                <w:bCs/>
                <w:sz w:val="24"/>
              </w:rPr>
              <w:t xml:space="preserve">Dilek- </w:t>
            </w:r>
            <w:r w:rsidRPr="001822FE">
              <w:rPr>
                <w:b/>
                <w:bCs/>
                <w:spacing w:val="-2"/>
                <w:sz w:val="24"/>
              </w:rPr>
              <w:t>İstek/Öneri:</w:t>
            </w:r>
            <w:r w:rsidR="00934C20" w:rsidRPr="001822FE">
              <w:rPr>
                <w:b/>
                <w:bCs/>
                <w:spacing w:val="-2"/>
                <w:sz w:val="24"/>
              </w:rPr>
              <w:t xml:space="preserve"> </w:t>
            </w:r>
          </w:p>
          <w:p w14:paraId="630C0AE0" w14:textId="4DB5889A" w:rsidR="00464A81" w:rsidRDefault="00410B7C" w:rsidP="00CD5F0A">
            <w:pPr>
              <w:pStyle w:val="TableParagraph"/>
              <w:jc w:val="both"/>
              <w:rPr>
                <w:sz w:val="24"/>
              </w:rPr>
            </w:pPr>
            <w:r w:rsidRPr="00410B7C">
              <w:rPr>
                <w:sz w:val="24"/>
              </w:rPr>
              <w:t>Uluslararası Ticaret ve İşletmecilik Bölümü öğrencilerinin akademik süreçlere ilişkin bilgi düzeylerini ölçmek, tespit edilen eksiklikleri gidermek ve farkındalık oluşturmak amacıyla P</w:t>
            </w:r>
            <w:r w:rsidR="00A64E42">
              <w:rPr>
                <w:sz w:val="24"/>
              </w:rPr>
              <w:t>U</w:t>
            </w:r>
            <w:r w:rsidRPr="00410B7C">
              <w:rPr>
                <w:sz w:val="24"/>
              </w:rPr>
              <w:t xml:space="preserve">KÖ (Planla-Uygula-Kontrol Et-Önlem Al) döngüsü temelinde yapılandırılmış bir iyileştirme süreci yürütülmüştür. Bu doğrultuda, bölüm bünyesinde kurulan ölçme ve değerlendirme komisyonu aracılığıyla öğrencilere yönelik bir ön anket uygulanmış ve elde edilen veriler ışığında </w:t>
            </w:r>
            <w:r w:rsidR="003806BC">
              <w:rPr>
                <w:sz w:val="24"/>
              </w:rPr>
              <w:t>tespit edilen riskli alanlar</w:t>
            </w:r>
            <w:r w:rsidRPr="00410B7C">
              <w:rPr>
                <w:sz w:val="24"/>
              </w:rPr>
              <w:t xml:space="preserve"> belirlenmiştir. Söz konusu eksikliklerin giderilmesi hedefiyle düzenlenen 'Akademik Süreçler ve Öğrenci Bilgilendirme </w:t>
            </w:r>
            <w:r w:rsidR="00CA0E7E" w:rsidRPr="00410B7C">
              <w:rPr>
                <w:sz w:val="24"/>
              </w:rPr>
              <w:t>Etkinliğinin</w:t>
            </w:r>
            <w:r w:rsidRPr="00410B7C">
              <w:rPr>
                <w:sz w:val="24"/>
              </w:rPr>
              <w:t xml:space="preserve"> ardından gerçekleştirilen son test (kontrol anketi) ile iyileştirme çalışmalarının etkinliği doğrulanmıştır. Elde edilen verilerin hedeflenen gelişimi desteklemesi üzerine</w:t>
            </w:r>
            <w:r w:rsidR="008C1254">
              <w:rPr>
                <w:sz w:val="24"/>
              </w:rPr>
              <w:t xml:space="preserve"> ve uygulamanın</w:t>
            </w:r>
            <w:r w:rsidRPr="00410B7C">
              <w:rPr>
                <w:sz w:val="24"/>
              </w:rPr>
              <w:t xml:space="preserve"> </w:t>
            </w:r>
            <w:r w:rsidR="008C1254" w:rsidRPr="00555263">
              <w:rPr>
                <w:sz w:val="24"/>
              </w:rPr>
              <w:t xml:space="preserve">sürdürülebilir kılınması amacıyla, her eğitim-öğretim döneminde iki (2) kez olmak üzere </w:t>
            </w:r>
            <w:r w:rsidRPr="00410B7C">
              <w:rPr>
                <w:sz w:val="24"/>
              </w:rPr>
              <w:t>periyo</w:t>
            </w:r>
            <w:r w:rsidR="00CA0E7E" w:rsidRPr="00CA0E7E">
              <w:rPr>
                <w:sz w:val="24"/>
              </w:rPr>
              <w:t>dik olarak tekrarlanması ve standart hal</w:t>
            </w:r>
            <w:r w:rsidR="008C1254">
              <w:rPr>
                <w:sz w:val="24"/>
              </w:rPr>
              <w:t>e</w:t>
            </w:r>
            <w:r w:rsidR="00CA0E7E" w:rsidRPr="00CA0E7E">
              <w:rPr>
                <w:sz w:val="24"/>
              </w:rPr>
              <w:t xml:space="preserve"> getirilmesi kararlaştırılmıştır.</w:t>
            </w:r>
            <w:r w:rsidR="00555263">
              <w:rPr>
                <w:sz w:val="24"/>
              </w:rPr>
              <w:t xml:space="preserve"> </w:t>
            </w:r>
          </w:p>
          <w:p w14:paraId="630C0AE1" w14:textId="71DDE63C" w:rsidR="00464A81" w:rsidRPr="001822FE" w:rsidRDefault="001B7E74">
            <w:pPr>
              <w:pStyle w:val="TableParagraph"/>
              <w:ind w:right="5771"/>
              <w:rPr>
                <w:b/>
                <w:bCs/>
                <w:spacing w:val="-2"/>
                <w:sz w:val="24"/>
              </w:rPr>
            </w:pPr>
            <w:r w:rsidRPr="001822FE">
              <w:rPr>
                <w:b/>
                <w:bCs/>
                <w:sz w:val="24"/>
              </w:rPr>
              <w:t>Toplantı</w:t>
            </w:r>
            <w:r w:rsidRPr="001822FE">
              <w:rPr>
                <w:b/>
                <w:bCs/>
                <w:spacing w:val="-1"/>
                <w:sz w:val="24"/>
              </w:rPr>
              <w:t xml:space="preserve"> </w:t>
            </w:r>
            <w:r w:rsidRPr="001822FE">
              <w:rPr>
                <w:b/>
                <w:bCs/>
                <w:spacing w:val="-2"/>
                <w:sz w:val="24"/>
              </w:rPr>
              <w:t>Kararları:</w:t>
            </w:r>
            <w:r w:rsidR="00920B69" w:rsidRPr="001822FE">
              <w:rPr>
                <w:b/>
                <w:bCs/>
                <w:spacing w:val="-2"/>
                <w:sz w:val="24"/>
              </w:rPr>
              <w:t xml:space="preserve"> </w:t>
            </w:r>
          </w:p>
          <w:p w14:paraId="630C0AE2" w14:textId="798C365B" w:rsidR="00464A81" w:rsidRDefault="00FB41BF" w:rsidP="00CD5F0A">
            <w:pPr>
              <w:pStyle w:val="TableParagraph"/>
              <w:jc w:val="both"/>
              <w:rPr>
                <w:sz w:val="24"/>
              </w:rPr>
            </w:pPr>
            <w:r>
              <w:rPr>
                <w:sz w:val="24"/>
              </w:rPr>
              <w:t xml:space="preserve">1. </w:t>
            </w:r>
            <w:r w:rsidR="00FC06FB" w:rsidRPr="00FC06FB">
              <w:rPr>
                <w:sz w:val="24"/>
              </w:rPr>
              <w:t>06.03.2026 tarihli Bölüm Kurulu kararı uyarınca</w:t>
            </w:r>
            <w:r w:rsidR="00FC06FB">
              <w:rPr>
                <w:sz w:val="24"/>
              </w:rPr>
              <w:t>,</w:t>
            </w:r>
            <w:r w:rsidR="00FC06FB" w:rsidRPr="00FC06FB">
              <w:rPr>
                <w:sz w:val="24"/>
              </w:rPr>
              <w:t xml:space="preserve"> akademik süreçlerin takibini sağlamak ve öğrencilerin mevzuat konusundaki bilgi düzeylerini tespit etmek amacıyla Bölüm Ölçme ve Değerlendirme Komisyonu’nun kurulmasına ve ilgili faaliyetleri yürütmek üzere görevlendirilmesine karar verilmiştir</w:t>
            </w:r>
            <w:r w:rsidR="00FC06FB">
              <w:rPr>
                <w:sz w:val="24"/>
              </w:rPr>
              <w:t xml:space="preserve"> </w:t>
            </w:r>
            <w:r w:rsidR="00305D5B" w:rsidRPr="00305D5B">
              <w:rPr>
                <w:sz w:val="24"/>
              </w:rPr>
              <w:t>(</w:t>
            </w:r>
            <w:hyperlink r:id="rId9" w:history="1">
              <w:r w:rsidR="00305D5B" w:rsidRPr="00AE2A8D">
                <w:rPr>
                  <w:rStyle w:val="Kpr"/>
                  <w:sz w:val="24"/>
                </w:rPr>
                <w:t>İlgili Kanıt</w:t>
              </w:r>
              <w:r w:rsidR="00722305" w:rsidRPr="00AE2A8D">
                <w:rPr>
                  <w:rStyle w:val="Kpr"/>
                  <w:sz w:val="24"/>
                </w:rPr>
                <w:t xml:space="preserve"> </w:t>
              </w:r>
              <w:r w:rsidR="00305D5B" w:rsidRPr="00AE2A8D">
                <w:rPr>
                  <w:rStyle w:val="Kpr"/>
                  <w:sz w:val="24"/>
                </w:rPr>
                <w:t>1</w:t>
              </w:r>
            </w:hyperlink>
            <w:r w:rsidR="00305D5B" w:rsidRPr="00305D5B">
              <w:rPr>
                <w:sz w:val="24"/>
              </w:rPr>
              <w:t>)</w:t>
            </w:r>
            <w:r w:rsidR="00FC06FB" w:rsidRPr="00FC06FB">
              <w:rPr>
                <w:sz w:val="24"/>
              </w:rPr>
              <w:t>.</w:t>
            </w:r>
          </w:p>
          <w:p w14:paraId="56AB1300" w14:textId="3FE56A7F" w:rsidR="00966C06" w:rsidRDefault="00966C06" w:rsidP="00CD5F0A">
            <w:pPr>
              <w:pStyle w:val="TableParagraph"/>
              <w:jc w:val="both"/>
              <w:rPr>
                <w:sz w:val="24"/>
              </w:rPr>
            </w:pPr>
            <w:r>
              <w:rPr>
                <w:sz w:val="24"/>
              </w:rPr>
              <w:t xml:space="preserve">2. </w:t>
            </w:r>
            <w:r w:rsidR="005D3AC8">
              <w:rPr>
                <w:sz w:val="24"/>
              </w:rPr>
              <w:t xml:space="preserve">26.03.2026 tarihli </w:t>
            </w:r>
            <w:r w:rsidR="00AA4C27">
              <w:rPr>
                <w:sz w:val="24"/>
              </w:rPr>
              <w:t>Sürekli İyileştirme Komisyon Kararı</w:t>
            </w:r>
            <w:r w:rsidR="007C7B0B">
              <w:rPr>
                <w:sz w:val="24"/>
              </w:rPr>
              <w:t xml:space="preserve"> uyarınca,</w:t>
            </w:r>
            <w:r w:rsidR="0097669A">
              <w:rPr>
                <w:sz w:val="24"/>
              </w:rPr>
              <w:t xml:space="preserve"> </w:t>
            </w:r>
            <w:r w:rsidR="00E46A4F" w:rsidRPr="00E46A4F">
              <w:rPr>
                <w:sz w:val="24"/>
              </w:rPr>
              <w:t>1. ve 2. sınıf öğrencilerine yönelik; müfredat, AKTS yükleri, ders geçme notları ve mezuniyet kriterlerini içeren bir 'Akademik Mevzuat Bilgi Anketi'nin hazırlanmasına ve uygulanmasına karar verilmiştir</w:t>
            </w:r>
            <w:r w:rsidR="00E46A4F">
              <w:rPr>
                <w:sz w:val="24"/>
              </w:rPr>
              <w:t xml:space="preserve"> </w:t>
            </w:r>
            <w:r w:rsidR="0097669A">
              <w:rPr>
                <w:sz w:val="24"/>
              </w:rPr>
              <w:t>(</w:t>
            </w:r>
            <w:hyperlink r:id="rId10" w:history="1">
              <w:r w:rsidR="0097669A" w:rsidRPr="00017C76">
                <w:rPr>
                  <w:rStyle w:val="Kpr"/>
                  <w:sz w:val="24"/>
                </w:rPr>
                <w:t>İlgili Kanıt</w:t>
              </w:r>
              <w:r w:rsidR="00722305" w:rsidRPr="00017C76">
                <w:rPr>
                  <w:rStyle w:val="Kpr"/>
                  <w:sz w:val="24"/>
                </w:rPr>
                <w:t xml:space="preserve"> </w:t>
              </w:r>
              <w:r w:rsidR="00A67988" w:rsidRPr="00017C76">
                <w:rPr>
                  <w:rStyle w:val="Kpr"/>
                  <w:sz w:val="24"/>
                </w:rPr>
                <w:t>2</w:t>
              </w:r>
            </w:hyperlink>
            <w:r w:rsidR="00A67988">
              <w:rPr>
                <w:sz w:val="24"/>
              </w:rPr>
              <w:t>)</w:t>
            </w:r>
            <w:r w:rsidR="00AA4C27" w:rsidRPr="00AA4C27">
              <w:rPr>
                <w:sz w:val="24"/>
              </w:rPr>
              <w:t>.</w:t>
            </w:r>
          </w:p>
          <w:p w14:paraId="353B63E8" w14:textId="177EDD6A" w:rsidR="00294760" w:rsidRDefault="00A67988" w:rsidP="00814BDF">
            <w:pPr>
              <w:pStyle w:val="TableParagraph"/>
              <w:jc w:val="both"/>
              <w:rPr>
                <w:sz w:val="24"/>
              </w:rPr>
            </w:pPr>
            <w:r>
              <w:rPr>
                <w:sz w:val="24"/>
              </w:rPr>
              <w:t>3.</w:t>
            </w:r>
            <w:r w:rsidR="0033781F">
              <w:rPr>
                <w:sz w:val="24"/>
              </w:rPr>
              <w:t xml:space="preserve"> </w:t>
            </w:r>
            <w:r w:rsidR="0033781F">
              <w:rPr>
                <w:sz w:val="24"/>
              </w:rPr>
              <w:t xml:space="preserve">27.03.2026 tarihli Bölüm Kurul Kararı uyarınca, </w:t>
            </w:r>
            <w:r w:rsidR="0033781F" w:rsidRPr="00FC06FB">
              <w:rPr>
                <w:sz w:val="24"/>
              </w:rPr>
              <w:t>akademik süreçlerin takibini sağlamak ve öğrencilerin mevzuat konusundaki bilgi düzeylerini tespit etmek amacıyla</w:t>
            </w:r>
            <w:r w:rsidR="0033781F">
              <w:rPr>
                <w:sz w:val="24"/>
              </w:rPr>
              <w:t xml:space="preserve"> anketin gerçekleştirilmesine oy birliği ile onay verilmiştir</w:t>
            </w:r>
            <w:r w:rsidR="0033781F">
              <w:rPr>
                <w:sz w:val="24"/>
              </w:rPr>
              <w:t xml:space="preserve"> </w:t>
            </w:r>
            <w:r w:rsidR="00814BDF">
              <w:rPr>
                <w:sz w:val="24"/>
              </w:rPr>
              <w:t>(</w:t>
            </w:r>
            <w:hyperlink r:id="rId11" w:history="1">
              <w:r w:rsidR="00814BDF" w:rsidRPr="004230E9">
                <w:rPr>
                  <w:rStyle w:val="Kpr"/>
                  <w:sz w:val="24"/>
                </w:rPr>
                <w:t>ilgili Kanıt 3</w:t>
              </w:r>
            </w:hyperlink>
            <w:r w:rsidR="00814BDF">
              <w:rPr>
                <w:sz w:val="24"/>
              </w:rPr>
              <w:t xml:space="preserve">). </w:t>
            </w:r>
            <w:r w:rsidR="000D1B0D">
              <w:rPr>
                <w:sz w:val="24"/>
              </w:rPr>
              <w:br/>
              <w:t xml:space="preserve">4. </w:t>
            </w:r>
            <w:r w:rsidR="00557A68">
              <w:rPr>
                <w:sz w:val="24"/>
              </w:rPr>
              <w:t xml:space="preserve">17.04.2026 tarihli </w:t>
            </w:r>
            <w:r w:rsidR="00F47CDB">
              <w:rPr>
                <w:sz w:val="24"/>
              </w:rPr>
              <w:t>Ölçme ve Değerlendirme Komisyon kararı uyarınca</w:t>
            </w:r>
            <w:r w:rsidR="00294760">
              <w:rPr>
                <w:sz w:val="24"/>
              </w:rPr>
              <w:t xml:space="preserve">, </w:t>
            </w:r>
            <w:r w:rsidR="00294760" w:rsidRPr="00294760">
              <w:rPr>
                <w:sz w:val="24"/>
              </w:rPr>
              <w:t>'Akademik Süreçler Bilgi Düzeyi Anketi' sonuçlarının tematik sorular ve soru bazlı analizleri değerlendirilmiştir. Yapılan incelemeler sonucunda; %50 başarı eşiğinin altında kalarak 'kritik eksik' ve 'gelişim gerektiren alan' olarak tanımlanan konular belirlenmiştir. Bu doğrultuda, tespit edilen bilgi eksikliklerini gidermeye yönelik iyileştirme faaliyetlerinin planlanmasına ve ekte yer alan analiz sonuçları uyarınca gerekli süreçlerin başlatılmasına oy birliği ile karar verilmiştir</w:t>
            </w:r>
            <w:r w:rsidR="00294760">
              <w:rPr>
                <w:sz w:val="24"/>
              </w:rPr>
              <w:t xml:space="preserve"> (</w:t>
            </w:r>
            <w:hyperlink r:id="rId12" w:history="1">
              <w:r w:rsidR="00294760" w:rsidRPr="004230E9">
                <w:rPr>
                  <w:rStyle w:val="Kpr"/>
                  <w:sz w:val="24"/>
                </w:rPr>
                <w:t>İlgili Kanıt</w:t>
              </w:r>
              <w:r w:rsidR="00722305" w:rsidRPr="004230E9">
                <w:rPr>
                  <w:rStyle w:val="Kpr"/>
                  <w:sz w:val="24"/>
                </w:rPr>
                <w:t xml:space="preserve"> </w:t>
              </w:r>
              <w:r w:rsidR="00294760" w:rsidRPr="004230E9">
                <w:rPr>
                  <w:rStyle w:val="Kpr"/>
                  <w:sz w:val="24"/>
                </w:rPr>
                <w:t>4</w:t>
              </w:r>
            </w:hyperlink>
            <w:r w:rsidR="00294760">
              <w:rPr>
                <w:sz w:val="24"/>
              </w:rPr>
              <w:t>)</w:t>
            </w:r>
            <w:r w:rsidR="00842EDC">
              <w:rPr>
                <w:sz w:val="24"/>
              </w:rPr>
              <w:t>.</w:t>
            </w:r>
          </w:p>
          <w:p w14:paraId="2EAB2DC8" w14:textId="1D333F85" w:rsidR="000D1B0D" w:rsidRDefault="00294760" w:rsidP="004A59DE">
            <w:pPr>
              <w:pStyle w:val="TableParagraph"/>
              <w:jc w:val="both"/>
              <w:rPr>
                <w:sz w:val="24"/>
              </w:rPr>
            </w:pPr>
            <w:r>
              <w:rPr>
                <w:sz w:val="24"/>
              </w:rPr>
              <w:t xml:space="preserve">5. </w:t>
            </w:r>
            <w:r w:rsidR="00842EDC">
              <w:rPr>
                <w:sz w:val="24"/>
              </w:rPr>
              <w:t xml:space="preserve">27.04.2026 tarihli Bölüm Kurulu kararınca, </w:t>
            </w:r>
            <w:r w:rsidR="002C5F93" w:rsidRPr="002C5F93">
              <w:rPr>
                <w:sz w:val="24"/>
              </w:rPr>
              <w:t xml:space="preserve">Öğrencilerimizin eğitim ve akademik süreçlere ilişkin bilgi düzeylerini tespit etmek amacıyla Ölçme ve Değerlendirme Komisyonu tarafından analiz edilen verilerin, Sürekli </w:t>
            </w:r>
            <w:r w:rsidR="002C5F93" w:rsidRPr="002C5F93">
              <w:rPr>
                <w:sz w:val="24"/>
              </w:rPr>
              <w:lastRenderedPageBreak/>
              <w:t>İyileştirme Komisyonu nezdinde değerlendirilmesine karar verilmiştir. Bu kapsamda, analiz sonuçları doğrultusunda eğitim süreçlerine dair geri bildirimlerin sistematik bir yapıya kavuşturulması hedeflenmektedir. Ayrıca, bölüm mezunlarımızın görüş ve deneyimlerinden faydalanmak amacıyla mezunlara yönelik anket çalışmalarının planlanmasına, uygulama esaslarının belirlenmesine ve ilgili sürecin yürütülmesine oy birliği ile karar verilmiştir</w:t>
            </w:r>
            <w:r w:rsidR="002C5F93">
              <w:rPr>
                <w:sz w:val="24"/>
              </w:rPr>
              <w:t xml:space="preserve"> (</w:t>
            </w:r>
            <w:hyperlink r:id="rId13" w:history="1">
              <w:r w:rsidR="002C5F93" w:rsidRPr="00016281">
                <w:rPr>
                  <w:rStyle w:val="Kpr"/>
                  <w:sz w:val="24"/>
                </w:rPr>
                <w:t>İlgili Kanıt</w:t>
              </w:r>
              <w:r w:rsidR="00722305" w:rsidRPr="00016281">
                <w:rPr>
                  <w:rStyle w:val="Kpr"/>
                  <w:sz w:val="24"/>
                </w:rPr>
                <w:t xml:space="preserve"> </w:t>
              </w:r>
              <w:r w:rsidR="009070B4" w:rsidRPr="00016281">
                <w:rPr>
                  <w:rStyle w:val="Kpr"/>
                  <w:sz w:val="24"/>
                </w:rPr>
                <w:t>5</w:t>
              </w:r>
            </w:hyperlink>
            <w:r w:rsidR="009070B4">
              <w:rPr>
                <w:sz w:val="24"/>
              </w:rPr>
              <w:t>)</w:t>
            </w:r>
            <w:r w:rsidR="002C5F93" w:rsidRPr="002C5F93">
              <w:rPr>
                <w:sz w:val="24"/>
              </w:rPr>
              <w:t>.</w:t>
            </w:r>
          </w:p>
          <w:p w14:paraId="4560F6D8" w14:textId="2F09E28B" w:rsidR="009070B4" w:rsidRDefault="009070B4" w:rsidP="004A59DE">
            <w:pPr>
              <w:pStyle w:val="TableParagraph"/>
              <w:jc w:val="both"/>
              <w:rPr>
                <w:sz w:val="24"/>
              </w:rPr>
            </w:pPr>
            <w:r>
              <w:rPr>
                <w:sz w:val="24"/>
              </w:rPr>
              <w:t xml:space="preserve">6. 28.04.2026 tarihli </w:t>
            </w:r>
            <w:r w:rsidR="00296A5B">
              <w:rPr>
                <w:sz w:val="24"/>
              </w:rPr>
              <w:t xml:space="preserve">Sürekli İyileştirme Komisyonu kararınca, </w:t>
            </w:r>
            <w:r w:rsidR="00CE034F">
              <w:rPr>
                <w:sz w:val="24"/>
              </w:rPr>
              <w:t>Ö</w:t>
            </w:r>
            <w:r w:rsidR="00CE034F" w:rsidRPr="00CE034F">
              <w:rPr>
                <w:sz w:val="24"/>
              </w:rPr>
              <w:t>lçme ve Değerlendirme Komisyonu tarafından gerçekleştirilen analiz sonuçları incelenmiştir. Yapılan değerlendirme neticesinde, öğrencilerin akademik süreçlere ilişkin bilgi düzeylerinin artırılması ihtiyacı sabit görüldüğünden; 'Akademik Süreçler ve Öğrenci Bilgilendirme Etkinliği' başlıklı bir faaliyetin düzenlenmesine yönelik sunulan teklifin oy birliği ile kabulüne karar verilmiştir</w:t>
            </w:r>
            <w:r w:rsidR="00CE034F">
              <w:rPr>
                <w:sz w:val="24"/>
              </w:rPr>
              <w:t xml:space="preserve"> (</w:t>
            </w:r>
            <w:hyperlink r:id="rId14" w:history="1">
              <w:r w:rsidR="00CE034F" w:rsidRPr="00016281">
                <w:rPr>
                  <w:rStyle w:val="Kpr"/>
                  <w:sz w:val="24"/>
                </w:rPr>
                <w:t>İlgili Kanıt</w:t>
              </w:r>
              <w:r w:rsidR="00722305" w:rsidRPr="00016281">
                <w:rPr>
                  <w:rStyle w:val="Kpr"/>
                  <w:sz w:val="24"/>
                </w:rPr>
                <w:t xml:space="preserve"> </w:t>
              </w:r>
              <w:r w:rsidR="00CE034F" w:rsidRPr="00016281">
                <w:rPr>
                  <w:rStyle w:val="Kpr"/>
                  <w:sz w:val="24"/>
                </w:rPr>
                <w:t>6</w:t>
              </w:r>
            </w:hyperlink>
            <w:r w:rsidR="00CE034F">
              <w:rPr>
                <w:sz w:val="24"/>
              </w:rPr>
              <w:t>)</w:t>
            </w:r>
            <w:r w:rsidR="00CE034F" w:rsidRPr="00CE034F">
              <w:rPr>
                <w:sz w:val="24"/>
              </w:rPr>
              <w:t>.</w:t>
            </w:r>
          </w:p>
          <w:p w14:paraId="370E023E" w14:textId="2D57699E" w:rsidR="00CE034F" w:rsidRDefault="00CE034F" w:rsidP="004A59DE">
            <w:pPr>
              <w:pStyle w:val="TableParagraph"/>
              <w:jc w:val="both"/>
              <w:rPr>
                <w:sz w:val="24"/>
              </w:rPr>
            </w:pPr>
            <w:r>
              <w:rPr>
                <w:sz w:val="24"/>
              </w:rPr>
              <w:t xml:space="preserve">7. </w:t>
            </w:r>
            <w:r w:rsidR="006D2CA7">
              <w:rPr>
                <w:sz w:val="24"/>
              </w:rPr>
              <w:t>05.05.2026 tarihli Bölüm Kurul Kararı uyarınca</w:t>
            </w:r>
            <w:r w:rsidR="002E4BB6">
              <w:rPr>
                <w:sz w:val="24"/>
              </w:rPr>
              <w:t>, Sürekli İyileştirme Komisyonunun talebi doğrultusunda 07.05.2026 tarihinde “Akademik Süreçler ve Öğrenci Bilgilendirme Etkinliği” düzenlenmesine karar verilmiştir (</w:t>
            </w:r>
            <w:hyperlink r:id="rId15" w:history="1">
              <w:r w:rsidR="002E4BB6" w:rsidRPr="003C0A9D">
                <w:rPr>
                  <w:rStyle w:val="Kpr"/>
                  <w:sz w:val="24"/>
                </w:rPr>
                <w:t>İlgili Kanıt</w:t>
              </w:r>
              <w:r w:rsidR="00722305" w:rsidRPr="003C0A9D">
                <w:rPr>
                  <w:rStyle w:val="Kpr"/>
                  <w:sz w:val="24"/>
                </w:rPr>
                <w:t xml:space="preserve"> </w:t>
              </w:r>
              <w:r w:rsidR="0015727F" w:rsidRPr="003C0A9D">
                <w:rPr>
                  <w:rStyle w:val="Kpr"/>
                  <w:sz w:val="24"/>
                </w:rPr>
                <w:t>7</w:t>
              </w:r>
            </w:hyperlink>
            <w:r w:rsidR="0015727F">
              <w:rPr>
                <w:sz w:val="24"/>
              </w:rPr>
              <w:t>)</w:t>
            </w:r>
            <w:r w:rsidR="00746CB2">
              <w:rPr>
                <w:sz w:val="24"/>
              </w:rPr>
              <w:t xml:space="preserve"> </w:t>
            </w:r>
            <w:r w:rsidR="00164933">
              <w:rPr>
                <w:sz w:val="24"/>
              </w:rPr>
              <w:t>(</w:t>
            </w:r>
            <w:hyperlink r:id="rId16" w:history="1">
              <w:r w:rsidR="00164933" w:rsidRPr="003C0A9D">
                <w:rPr>
                  <w:rStyle w:val="Kpr"/>
                  <w:sz w:val="24"/>
                </w:rPr>
                <w:t>İlgili Kanıt 8</w:t>
              </w:r>
            </w:hyperlink>
            <w:r w:rsidR="00164933">
              <w:rPr>
                <w:sz w:val="24"/>
              </w:rPr>
              <w:t>)</w:t>
            </w:r>
            <w:r w:rsidR="0015727F">
              <w:rPr>
                <w:sz w:val="24"/>
              </w:rPr>
              <w:t>.</w:t>
            </w:r>
          </w:p>
          <w:p w14:paraId="3E87D1A7" w14:textId="164FC272" w:rsidR="0015727F" w:rsidRDefault="00234E8C" w:rsidP="00873656">
            <w:pPr>
              <w:pStyle w:val="TableParagraph"/>
              <w:jc w:val="both"/>
              <w:rPr>
                <w:sz w:val="24"/>
              </w:rPr>
            </w:pPr>
            <w:r>
              <w:rPr>
                <w:sz w:val="24"/>
              </w:rPr>
              <w:t>9</w:t>
            </w:r>
            <w:r w:rsidR="0015727F">
              <w:rPr>
                <w:sz w:val="24"/>
              </w:rPr>
              <w:t xml:space="preserve">. 12.05.2026 tarihli </w:t>
            </w:r>
            <w:r w:rsidR="00873656">
              <w:rPr>
                <w:sz w:val="24"/>
              </w:rPr>
              <w:t xml:space="preserve">Bölüm Kurulu kararınca, </w:t>
            </w:r>
            <w:r w:rsidR="00873656" w:rsidRPr="00873656">
              <w:rPr>
                <w:sz w:val="24"/>
              </w:rPr>
              <w:t xml:space="preserve">Ölçme </w:t>
            </w:r>
            <w:r w:rsidR="00873656">
              <w:rPr>
                <w:sz w:val="24"/>
              </w:rPr>
              <w:t>v</w:t>
            </w:r>
            <w:r w:rsidR="00873656" w:rsidRPr="00873656">
              <w:rPr>
                <w:sz w:val="24"/>
              </w:rPr>
              <w:t>e Değerlendirme Komisyonunu tarafından "Akademik Süreçler ve Öğrenci</w:t>
            </w:r>
            <w:r w:rsidR="00873656">
              <w:rPr>
                <w:sz w:val="24"/>
              </w:rPr>
              <w:t xml:space="preserve"> </w:t>
            </w:r>
            <w:r w:rsidR="00873656" w:rsidRPr="00873656">
              <w:rPr>
                <w:sz w:val="24"/>
              </w:rPr>
              <w:t>Bilgilendirme Etkinliği" sonrası verilerin toplanarak analiz edilmesi ve raporla</w:t>
            </w:r>
            <w:r w:rsidR="00873656">
              <w:rPr>
                <w:sz w:val="24"/>
              </w:rPr>
              <w:t>nmasına oy birliği ile karar verilmiştir (</w:t>
            </w:r>
            <w:hyperlink r:id="rId17" w:history="1">
              <w:r w:rsidR="00873656" w:rsidRPr="00EE17B5">
                <w:rPr>
                  <w:rStyle w:val="Kpr"/>
                  <w:sz w:val="24"/>
                </w:rPr>
                <w:t>İlgili Kanıt</w:t>
              </w:r>
              <w:r w:rsidR="00722305" w:rsidRPr="00EE17B5">
                <w:rPr>
                  <w:rStyle w:val="Kpr"/>
                  <w:sz w:val="24"/>
                </w:rPr>
                <w:t xml:space="preserve"> </w:t>
              </w:r>
              <w:r w:rsidR="00355589" w:rsidRPr="00EE17B5">
                <w:rPr>
                  <w:rStyle w:val="Kpr"/>
                  <w:sz w:val="24"/>
                </w:rPr>
                <w:t>9</w:t>
              </w:r>
            </w:hyperlink>
            <w:r w:rsidR="00873656">
              <w:rPr>
                <w:sz w:val="24"/>
              </w:rPr>
              <w:t>)</w:t>
            </w:r>
            <w:r w:rsidR="00CA42C5">
              <w:rPr>
                <w:sz w:val="24"/>
              </w:rPr>
              <w:t>.</w:t>
            </w:r>
          </w:p>
          <w:p w14:paraId="6656D2E2" w14:textId="327903FF" w:rsidR="00CA42C5" w:rsidRDefault="00234E8C" w:rsidP="00873656">
            <w:pPr>
              <w:pStyle w:val="TableParagraph"/>
              <w:jc w:val="both"/>
              <w:rPr>
                <w:sz w:val="24"/>
              </w:rPr>
            </w:pPr>
            <w:r>
              <w:rPr>
                <w:sz w:val="24"/>
              </w:rPr>
              <w:t>10</w:t>
            </w:r>
            <w:r w:rsidR="00CA42C5">
              <w:rPr>
                <w:sz w:val="24"/>
              </w:rPr>
              <w:t xml:space="preserve">. </w:t>
            </w:r>
            <w:r w:rsidR="00D10295">
              <w:rPr>
                <w:sz w:val="24"/>
              </w:rPr>
              <w:t xml:space="preserve">13.05.2026 tarihli Ölçme ve Değerlendirme Komisyonu kararınca, </w:t>
            </w:r>
            <w:r w:rsidR="0086420A">
              <w:rPr>
                <w:sz w:val="24"/>
              </w:rPr>
              <w:t xml:space="preserve">Akademik Süreçler ve Öğrenci Bilgilendirme Etkinliği sonrası 1. </w:t>
            </w:r>
            <w:r w:rsidR="009E216A">
              <w:rPr>
                <w:sz w:val="24"/>
              </w:rPr>
              <w:t>v</w:t>
            </w:r>
            <w:r w:rsidR="0086420A">
              <w:rPr>
                <w:sz w:val="24"/>
              </w:rPr>
              <w:t>e 2. Sınıf öğrencileri tarafından gerçekleştirilen anket verileri</w:t>
            </w:r>
            <w:r w:rsidR="001868A7">
              <w:rPr>
                <w:sz w:val="24"/>
              </w:rPr>
              <w:t xml:space="preserve">nin analiz edilmesi değerlendirilmesi yapılarak </w:t>
            </w:r>
            <w:r w:rsidR="008F6D3F">
              <w:rPr>
                <w:sz w:val="24"/>
              </w:rPr>
              <w:t>raporlanmasına karar verilmiştir (</w:t>
            </w:r>
            <w:hyperlink r:id="rId18" w:history="1">
              <w:r w:rsidR="008F6D3F" w:rsidRPr="00EE17B5">
                <w:rPr>
                  <w:rStyle w:val="Kpr"/>
                  <w:sz w:val="24"/>
                </w:rPr>
                <w:t>İlgili Kanıt</w:t>
              </w:r>
              <w:r w:rsidR="00722305" w:rsidRPr="00EE17B5">
                <w:rPr>
                  <w:rStyle w:val="Kpr"/>
                  <w:sz w:val="24"/>
                </w:rPr>
                <w:t xml:space="preserve"> </w:t>
              </w:r>
              <w:r w:rsidR="00355589" w:rsidRPr="00EE17B5">
                <w:rPr>
                  <w:rStyle w:val="Kpr"/>
                  <w:sz w:val="24"/>
                </w:rPr>
                <w:t>10</w:t>
              </w:r>
            </w:hyperlink>
            <w:r w:rsidR="008F6D3F">
              <w:rPr>
                <w:sz w:val="24"/>
              </w:rPr>
              <w:t>).</w:t>
            </w:r>
          </w:p>
          <w:p w14:paraId="13C0F704" w14:textId="7A828C73" w:rsidR="008F6D3F" w:rsidRDefault="008F6D3F" w:rsidP="00AD75EB">
            <w:pPr>
              <w:pStyle w:val="TableParagraph"/>
              <w:jc w:val="both"/>
              <w:rPr>
                <w:sz w:val="24"/>
              </w:rPr>
            </w:pPr>
            <w:r>
              <w:rPr>
                <w:sz w:val="24"/>
              </w:rPr>
              <w:t>1</w:t>
            </w:r>
            <w:r w:rsidR="001B7E74">
              <w:rPr>
                <w:sz w:val="24"/>
              </w:rPr>
              <w:t>1</w:t>
            </w:r>
            <w:r>
              <w:rPr>
                <w:sz w:val="24"/>
              </w:rPr>
              <w:t xml:space="preserve">. </w:t>
            </w:r>
            <w:r w:rsidR="004F7DA0">
              <w:rPr>
                <w:sz w:val="24"/>
              </w:rPr>
              <w:t xml:space="preserve">14.05.2026 tarihli Bölüm Kurulu kararınca, </w:t>
            </w:r>
            <w:r w:rsidR="00AD75EB" w:rsidRPr="00AD75EB">
              <w:rPr>
                <w:sz w:val="24"/>
              </w:rPr>
              <w:t>Akademik Süreçler ve Öğrenci Bilgilendirme Etkinliği başlıklı faaliyetin ardından uygulanan başarı anketlerinin analiz sonuçları kurul tarafından incelenmiştir. Yapılan veri analizleri sonucunda, söz konusu etkinliğin öğrencilerin akademik ve profesyonel gelişimlerine anlamlı düzeyde katkı sağladığı tespit edilmiştir.</w:t>
            </w:r>
            <w:r w:rsidR="00AD75EB">
              <w:rPr>
                <w:sz w:val="24"/>
              </w:rPr>
              <w:t xml:space="preserve"> </w:t>
            </w:r>
            <w:r w:rsidR="00AD75EB" w:rsidRPr="00AD75EB">
              <w:rPr>
                <w:sz w:val="24"/>
              </w:rPr>
              <w:t>Bu bağlamda, etkinliğin sağladığı kazanımların sürdürülebilir kılınması amacıyla, her eğitim-öğretim döneminde iki (2) kez olmak üzere düzenli olarak tekrarlanmasına oy birliği ile karar verilmiştir</w:t>
            </w:r>
            <w:r w:rsidR="00AD75EB">
              <w:rPr>
                <w:sz w:val="24"/>
              </w:rPr>
              <w:t xml:space="preserve"> (</w:t>
            </w:r>
            <w:hyperlink r:id="rId19" w:history="1">
              <w:r w:rsidR="00355589" w:rsidRPr="000E1A5B">
                <w:rPr>
                  <w:rStyle w:val="Kpr"/>
                  <w:sz w:val="24"/>
                </w:rPr>
                <w:t>İlgili Kanıt 11</w:t>
              </w:r>
            </w:hyperlink>
            <w:r w:rsidR="00AD75EB">
              <w:rPr>
                <w:sz w:val="24"/>
              </w:rPr>
              <w:t>)</w:t>
            </w:r>
            <w:r w:rsidR="00AD75EB" w:rsidRPr="00AD75EB">
              <w:rPr>
                <w:sz w:val="24"/>
              </w:rPr>
              <w:t>.</w:t>
            </w:r>
          </w:p>
          <w:p w14:paraId="1A61536D" w14:textId="77777777" w:rsidR="00464A81" w:rsidRPr="001822FE" w:rsidRDefault="001B7E74" w:rsidP="00873656">
            <w:pPr>
              <w:pStyle w:val="TableParagraph"/>
              <w:jc w:val="both"/>
              <w:rPr>
                <w:b/>
                <w:bCs/>
                <w:spacing w:val="-2"/>
                <w:sz w:val="24"/>
              </w:rPr>
            </w:pPr>
            <w:r w:rsidRPr="001822FE">
              <w:rPr>
                <w:b/>
                <w:bCs/>
                <w:spacing w:val="-2"/>
                <w:sz w:val="24"/>
              </w:rPr>
              <w:t>Kanıtlar:</w:t>
            </w:r>
          </w:p>
          <w:p w14:paraId="377D7567" w14:textId="4B32E43E" w:rsidR="008522B6" w:rsidRDefault="00017C76" w:rsidP="00873656">
            <w:pPr>
              <w:pStyle w:val="TableParagraph"/>
              <w:jc w:val="both"/>
              <w:rPr>
                <w:spacing w:val="-2"/>
                <w:sz w:val="24"/>
              </w:rPr>
            </w:pPr>
            <w:hyperlink r:id="rId20" w:history="1">
              <w:r w:rsidR="008522B6" w:rsidRPr="00017C76">
                <w:rPr>
                  <w:rStyle w:val="Kpr"/>
                  <w:spacing w:val="-2"/>
                  <w:sz w:val="24"/>
                </w:rPr>
                <w:t>İlgili Kanıt</w:t>
              </w:r>
              <w:r w:rsidR="00722305" w:rsidRPr="00017C76">
                <w:rPr>
                  <w:rStyle w:val="Kpr"/>
                  <w:spacing w:val="-2"/>
                  <w:sz w:val="24"/>
                </w:rPr>
                <w:t xml:space="preserve"> </w:t>
              </w:r>
              <w:r w:rsidR="008522B6" w:rsidRPr="00017C76">
                <w:rPr>
                  <w:rStyle w:val="Kpr"/>
                  <w:spacing w:val="-2"/>
                  <w:sz w:val="24"/>
                </w:rPr>
                <w:t xml:space="preserve">1: </w:t>
              </w:r>
              <w:r w:rsidR="00E72889" w:rsidRPr="00017C76">
                <w:rPr>
                  <w:rStyle w:val="Kpr"/>
                  <w:spacing w:val="-2"/>
                  <w:sz w:val="24"/>
                </w:rPr>
                <w:t>Bölüm Kurul Kararı</w:t>
              </w:r>
              <w:r w:rsidR="003B3B89" w:rsidRPr="00017C76">
                <w:rPr>
                  <w:rStyle w:val="Kpr"/>
                  <w:spacing w:val="-2"/>
                  <w:sz w:val="24"/>
                </w:rPr>
                <w:t>:</w:t>
              </w:r>
              <w:r w:rsidR="00EB777B" w:rsidRPr="00017C76">
                <w:rPr>
                  <w:rStyle w:val="Kpr"/>
                  <w:spacing w:val="-2"/>
                  <w:sz w:val="24"/>
                </w:rPr>
                <w:t xml:space="preserve"> </w:t>
              </w:r>
              <w:r w:rsidR="00E72889" w:rsidRPr="00017C76">
                <w:rPr>
                  <w:rStyle w:val="Kpr"/>
                  <w:spacing w:val="-2"/>
                  <w:sz w:val="24"/>
                </w:rPr>
                <w:t>Ölçme ve Değerlendirme Komisyonunun Görevlendirilmesi</w:t>
              </w:r>
            </w:hyperlink>
          </w:p>
          <w:p w14:paraId="77108B8E" w14:textId="0A9C1018" w:rsidR="001C31FB" w:rsidRDefault="00017C76" w:rsidP="001C31FB">
            <w:pPr>
              <w:pStyle w:val="TableParagraph"/>
              <w:jc w:val="both"/>
              <w:rPr>
                <w:spacing w:val="-2"/>
                <w:sz w:val="24"/>
              </w:rPr>
            </w:pPr>
            <w:hyperlink r:id="rId21" w:history="1">
              <w:r w:rsidR="00EB777B" w:rsidRPr="00017C76">
                <w:rPr>
                  <w:rStyle w:val="Kpr"/>
                  <w:spacing w:val="-2"/>
                  <w:sz w:val="24"/>
                </w:rPr>
                <w:t>İlgili Kanıt</w:t>
              </w:r>
              <w:r w:rsidR="00722305" w:rsidRPr="00017C76">
                <w:rPr>
                  <w:rStyle w:val="Kpr"/>
                  <w:spacing w:val="-2"/>
                  <w:sz w:val="24"/>
                </w:rPr>
                <w:t xml:space="preserve"> </w:t>
              </w:r>
              <w:r w:rsidR="00EB777B" w:rsidRPr="00017C76">
                <w:rPr>
                  <w:rStyle w:val="Kpr"/>
                  <w:spacing w:val="-2"/>
                  <w:sz w:val="24"/>
                </w:rPr>
                <w:t xml:space="preserve">2: </w:t>
              </w:r>
              <w:r w:rsidR="001C31FB" w:rsidRPr="00017C76">
                <w:rPr>
                  <w:rStyle w:val="Kpr"/>
                  <w:spacing w:val="-2"/>
                  <w:sz w:val="24"/>
                </w:rPr>
                <w:t>Sürekli İyileştirme Komisyon Kararı</w:t>
              </w:r>
              <w:r w:rsidR="003B3B89" w:rsidRPr="00017C76">
                <w:rPr>
                  <w:rStyle w:val="Kpr"/>
                  <w:spacing w:val="-2"/>
                  <w:sz w:val="24"/>
                </w:rPr>
                <w:t xml:space="preserve">: </w:t>
              </w:r>
              <w:r w:rsidR="00722305" w:rsidRPr="00017C76">
                <w:rPr>
                  <w:rStyle w:val="Kpr"/>
                  <w:spacing w:val="-2"/>
                  <w:sz w:val="24"/>
                </w:rPr>
                <w:t>Anket</w:t>
              </w:r>
              <w:r w:rsidR="001C31FB" w:rsidRPr="00017C76">
                <w:rPr>
                  <w:rStyle w:val="Kpr"/>
                  <w:spacing w:val="-2"/>
                  <w:sz w:val="24"/>
                </w:rPr>
                <w:t>in Hazırlanması</w:t>
              </w:r>
            </w:hyperlink>
          </w:p>
          <w:p w14:paraId="2B944812" w14:textId="5E23CEF2" w:rsidR="00722305" w:rsidRDefault="004230E9" w:rsidP="001C31FB">
            <w:pPr>
              <w:pStyle w:val="TableParagraph"/>
              <w:jc w:val="both"/>
              <w:rPr>
                <w:spacing w:val="-2"/>
                <w:sz w:val="24"/>
              </w:rPr>
            </w:pPr>
            <w:hyperlink r:id="rId22" w:history="1">
              <w:r w:rsidR="00722305" w:rsidRPr="004230E9">
                <w:rPr>
                  <w:rStyle w:val="Kpr"/>
                  <w:spacing w:val="-2"/>
                  <w:sz w:val="24"/>
                </w:rPr>
                <w:t xml:space="preserve">İlgili Kanıt 3: </w:t>
              </w:r>
              <w:r w:rsidR="001C31FB" w:rsidRPr="004230E9">
                <w:rPr>
                  <w:rStyle w:val="Kpr"/>
                  <w:spacing w:val="-2"/>
                  <w:sz w:val="24"/>
                </w:rPr>
                <w:t xml:space="preserve">Bölüm Kurulu Kararı: </w:t>
              </w:r>
              <w:r w:rsidR="00134873" w:rsidRPr="004230E9">
                <w:rPr>
                  <w:rStyle w:val="Kpr"/>
                  <w:spacing w:val="-2"/>
                  <w:sz w:val="24"/>
                </w:rPr>
                <w:t>Anketin Uygulamasının Onaylanması</w:t>
              </w:r>
            </w:hyperlink>
          </w:p>
          <w:p w14:paraId="02BF50A1" w14:textId="3FAC9C7C" w:rsidR="00134873" w:rsidRDefault="004230E9" w:rsidP="001C31FB">
            <w:pPr>
              <w:pStyle w:val="TableParagraph"/>
              <w:jc w:val="both"/>
              <w:rPr>
                <w:spacing w:val="-2"/>
                <w:sz w:val="24"/>
              </w:rPr>
            </w:pPr>
            <w:hyperlink r:id="rId23" w:history="1">
              <w:r w:rsidR="00134873" w:rsidRPr="004230E9">
                <w:rPr>
                  <w:rStyle w:val="Kpr"/>
                  <w:spacing w:val="-2"/>
                  <w:sz w:val="24"/>
                </w:rPr>
                <w:t xml:space="preserve">İlgili Kanıt 4: </w:t>
              </w:r>
              <w:r w:rsidR="0039629F" w:rsidRPr="004230E9">
                <w:rPr>
                  <w:rStyle w:val="Kpr"/>
                  <w:spacing w:val="-2"/>
                  <w:sz w:val="24"/>
                </w:rPr>
                <w:t>Ölçme ve Değerlendirme Komisyon Kararı: Anket Analizlerinin Gerçekleştirilmesi</w:t>
              </w:r>
            </w:hyperlink>
          </w:p>
          <w:p w14:paraId="72EED3D3" w14:textId="0D289513" w:rsidR="0039629F" w:rsidRDefault="00016281" w:rsidP="001C31FB">
            <w:pPr>
              <w:pStyle w:val="TableParagraph"/>
              <w:jc w:val="both"/>
              <w:rPr>
                <w:spacing w:val="-2"/>
                <w:sz w:val="24"/>
              </w:rPr>
            </w:pPr>
            <w:hyperlink r:id="rId24" w:history="1">
              <w:r w:rsidR="0039629F" w:rsidRPr="00016281">
                <w:rPr>
                  <w:rStyle w:val="Kpr"/>
                  <w:spacing w:val="-2"/>
                  <w:sz w:val="24"/>
                </w:rPr>
                <w:t xml:space="preserve">İlgili Kanıt 5: </w:t>
              </w:r>
              <w:r w:rsidR="00672EB7" w:rsidRPr="00016281">
                <w:rPr>
                  <w:rStyle w:val="Kpr"/>
                  <w:spacing w:val="-2"/>
                  <w:sz w:val="24"/>
                </w:rPr>
                <w:t>Bölüm Kurulu Kararı: Sürekli İyileştirme Komisyonunun Görevlendirilmesi</w:t>
              </w:r>
            </w:hyperlink>
          </w:p>
          <w:p w14:paraId="1F19F031" w14:textId="01B9E646" w:rsidR="00672EB7" w:rsidRDefault="00016281" w:rsidP="001C31FB">
            <w:pPr>
              <w:pStyle w:val="TableParagraph"/>
              <w:jc w:val="both"/>
              <w:rPr>
                <w:spacing w:val="-2"/>
                <w:sz w:val="24"/>
              </w:rPr>
            </w:pPr>
            <w:hyperlink r:id="rId25" w:history="1">
              <w:r w:rsidR="00672EB7" w:rsidRPr="00016281">
                <w:rPr>
                  <w:rStyle w:val="Kpr"/>
                  <w:spacing w:val="-2"/>
                  <w:sz w:val="24"/>
                </w:rPr>
                <w:t xml:space="preserve">İlgili Kanıt 6: Sürekli İyileştirme Komisyon Kararı: </w:t>
              </w:r>
              <w:r w:rsidR="000257B4" w:rsidRPr="00016281">
                <w:rPr>
                  <w:rStyle w:val="Kpr"/>
                  <w:spacing w:val="-2"/>
                  <w:sz w:val="24"/>
                </w:rPr>
                <w:t>Etkinlik Talep Kararının Kabulü</w:t>
              </w:r>
            </w:hyperlink>
          </w:p>
          <w:p w14:paraId="2DC63701" w14:textId="38909D20" w:rsidR="000257B4" w:rsidRDefault="003C0A9D" w:rsidP="001C31FB">
            <w:pPr>
              <w:pStyle w:val="TableParagraph"/>
              <w:jc w:val="both"/>
              <w:rPr>
                <w:spacing w:val="-2"/>
                <w:sz w:val="24"/>
              </w:rPr>
            </w:pPr>
            <w:hyperlink r:id="rId26" w:history="1">
              <w:r w:rsidR="000257B4" w:rsidRPr="003C0A9D">
                <w:rPr>
                  <w:rStyle w:val="Kpr"/>
                  <w:spacing w:val="-2"/>
                  <w:sz w:val="24"/>
                </w:rPr>
                <w:t xml:space="preserve">İlgili Kanıt 7: Bölüm Kurulu Kararı: </w:t>
              </w:r>
              <w:r w:rsidR="004F21E8" w:rsidRPr="003C0A9D">
                <w:rPr>
                  <w:rStyle w:val="Kpr"/>
                  <w:spacing w:val="-2"/>
                  <w:sz w:val="24"/>
                </w:rPr>
                <w:t>Etkinlik Talebinin Onaylanması</w:t>
              </w:r>
            </w:hyperlink>
          </w:p>
          <w:p w14:paraId="6B93BB0F" w14:textId="22C8DF1A" w:rsidR="00355589" w:rsidRDefault="003C0A9D" w:rsidP="001C31FB">
            <w:pPr>
              <w:pStyle w:val="TableParagraph"/>
              <w:jc w:val="both"/>
              <w:rPr>
                <w:spacing w:val="-2"/>
                <w:sz w:val="24"/>
              </w:rPr>
            </w:pPr>
            <w:hyperlink r:id="rId27" w:history="1">
              <w:r w:rsidR="00355589" w:rsidRPr="003C0A9D">
                <w:rPr>
                  <w:rStyle w:val="Kpr"/>
                  <w:spacing w:val="-2"/>
                  <w:sz w:val="24"/>
                </w:rPr>
                <w:t xml:space="preserve">İlgili Kanıt 8: </w:t>
              </w:r>
              <w:r w:rsidR="005E4D57" w:rsidRPr="003C0A9D">
                <w:rPr>
                  <w:rStyle w:val="Kpr"/>
                  <w:spacing w:val="-2"/>
                  <w:sz w:val="24"/>
                </w:rPr>
                <w:t>Etkinlik Toplantı Katılım Tutanağı</w:t>
              </w:r>
            </w:hyperlink>
          </w:p>
          <w:p w14:paraId="45D31B25" w14:textId="55E2B819" w:rsidR="004F21E8" w:rsidRDefault="00EE17B5" w:rsidP="001C31FB">
            <w:pPr>
              <w:pStyle w:val="TableParagraph"/>
              <w:jc w:val="both"/>
              <w:rPr>
                <w:spacing w:val="-2"/>
                <w:sz w:val="24"/>
              </w:rPr>
            </w:pPr>
            <w:hyperlink r:id="rId28" w:history="1">
              <w:r w:rsidR="004F21E8" w:rsidRPr="00EE17B5">
                <w:rPr>
                  <w:rStyle w:val="Kpr"/>
                  <w:spacing w:val="-2"/>
                  <w:sz w:val="24"/>
                </w:rPr>
                <w:t xml:space="preserve">İlgili Kanıt </w:t>
              </w:r>
              <w:r w:rsidR="00355589" w:rsidRPr="00EE17B5">
                <w:rPr>
                  <w:rStyle w:val="Kpr"/>
                  <w:spacing w:val="-2"/>
                  <w:sz w:val="24"/>
                </w:rPr>
                <w:t>9</w:t>
              </w:r>
              <w:r w:rsidR="004F21E8" w:rsidRPr="00EE17B5">
                <w:rPr>
                  <w:rStyle w:val="Kpr"/>
                  <w:spacing w:val="-2"/>
                  <w:sz w:val="24"/>
                </w:rPr>
                <w:t xml:space="preserve">: Bölüm Kurulu Kararı: </w:t>
              </w:r>
              <w:r w:rsidR="00864701" w:rsidRPr="00EE17B5">
                <w:rPr>
                  <w:rStyle w:val="Kpr"/>
                  <w:spacing w:val="-2"/>
                  <w:sz w:val="24"/>
                </w:rPr>
                <w:t xml:space="preserve">Ölçme </w:t>
              </w:r>
              <w:r w:rsidR="00FD07FF" w:rsidRPr="00EE17B5">
                <w:rPr>
                  <w:rStyle w:val="Kpr"/>
                  <w:spacing w:val="-2"/>
                  <w:sz w:val="24"/>
                </w:rPr>
                <w:t xml:space="preserve">ve </w:t>
              </w:r>
              <w:r w:rsidR="00864701" w:rsidRPr="00EE17B5">
                <w:rPr>
                  <w:rStyle w:val="Kpr"/>
                  <w:spacing w:val="-2"/>
                  <w:sz w:val="24"/>
                </w:rPr>
                <w:t xml:space="preserve">Değerlendirme Komisyonundan </w:t>
              </w:r>
              <w:r w:rsidR="00FD07FF" w:rsidRPr="00EE17B5">
                <w:rPr>
                  <w:rStyle w:val="Kpr"/>
                  <w:spacing w:val="-2"/>
                  <w:sz w:val="24"/>
                </w:rPr>
                <w:t xml:space="preserve">Anketlerin Analizlerinin </w:t>
              </w:r>
              <w:r w:rsidR="0035182B" w:rsidRPr="00EE17B5">
                <w:rPr>
                  <w:rStyle w:val="Kpr"/>
                  <w:spacing w:val="-2"/>
                  <w:sz w:val="24"/>
                </w:rPr>
                <w:t>v</w:t>
              </w:r>
              <w:r w:rsidR="00FD07FF" w:rsidRPr="00EE17B5">
                <w:rPr>
                  <w:rStyle w:val="Kpr"/>
                  <w:spacing w:val="-2"/>
                  <w:sz w:val="24"/>
                </w:rPr>
                <w:t>e Raporunun Talep Edilmesi</w:t>
              </w:r>
            </w:hyperlink>
          </w:p>
          <w:p w14:paraId="706B4D60" w14:textId="637BE75D" w:rsidR="00FD07FF" w:rsidRPr="00814BDF" w:rsidRDefault="00EE17B5" w:rsidP="001C31FB">
            <w:pPr>
              <w:pStyle w:val="TableParagraph"/>
              <w:jc w:val="both"/>
              <w:rPr>
                <w:spacing w:val="-2"/>
                <w:sz w:val="24"/>
              </w:rPr>
            </w:pPr>
            <w:hyperlink r:id="rId29" w:history="1">
              <w:r w:rsidR="00FD07FF" w:rsidRPr="00EE17B5">
                <w:rPr>
                  <w:rStyle w:val="Kpr"/>
                  <w:spacing w:val="-2"/>
                  <w:sz w:val="24"/>
                </w:rPr>
                <w:t xml:space="preserve">İlgili Kanıt </w:t>
              </w:r>
              <w:r w:rsidR="00355589" w:rsidRPr="00EE17B5">
                <w:rPr>
                  <w:rStyle w:val="Kpr"/>
                  <w:spacing w:val="-2"/>
                  <w:sz w:val="24"/>
                </w:rPr>
                <w:t>10</w:t>
              </w:r>
              <w:r w:rsidR="00FD07FF" w:rsidRPr="00EE17B5">
                <w:rPr>
                  <w:rStyle w:val="Kpr"/>
                  <w:spacing w:val="-2"/>
                  <w:sz w:val="24"/>
                </w:rPr>
                <w:t xml:space="preserve">: </w:t>
              </w:r>
              <w:r w:rsidR="0035182B" w:rsidRPr="00EE17B5">
                <w:rPr>
                  <w:rStyle w:val="Kpr"/>
                  <w:spacing w:val="-2"/>
                  <w:sz w:val="24"/>
                </w:rPr>
                <w:t>Ölçme ve Değerlendirme Komisyon Kararı: Anketlerin Analiz Edilmesi ve Raporlanması</w:t>
              </w:r>
            </w:hyperlink>
          </w:p>
          <w:p w14:paraId="630C0AE3" w14:textId="5F3E1082" w:rsidR="0035182B" w:rsidRPr="00EE17B5" w:rsidRDefault="000E1A5B" w:rsidP="00EE17B5">
            <w:pPr>
              <w:pStyle w:val="TableParagraph"/>
              <w:jc w:val="both"/>
              <w:rPr>
                <w:spacing w:val="-2"/>
                <w:sz w:val="24"/>
              </w:rPr>
            </w:pPr>
            <w:hyperlink r:id="rId30" w:history="1">
              <w:r w:rsidR="0035182B" w:rsidRPr="000E1A5B">
                <w:rPr>
                  <w:rStyle w:val="Kpr"/>
                  <w:spacing w:val="-2"/>
                  <w:sz w:val="24"/>
                </w:rPr>
                <w:t>İlgili Kanıt 1</w:t>
              </w:r>
              <w:r w:rsidR="00355589" w:rsidRPr="000E1A5B">
                <w:rPr>
                  <w:rStyle w:val="Kpr"/>
                  <w:spacing w:val="-2"/>
                  <w:sz w:val="24"/>
                </w:rPr>
                <w:t>1</w:t>
              </w:r>
              <w:r w:rsidR="0035182B" w:rsidRPr="000E1A5B">
                <w:rPr>
                  <w:rStyle w:val="Kpr"/>
                  <w:spacing w:val="-2"/>
                  <w:sz w:val="24"/>
                </w:rPr>
                <w:t xml:space="preserve">: Bölüm Kurulu Kararı: </w:t>
              </w:r>
              <w:r w:rsidR="002556E5" w:rsidRPr="000E1A5B">
                <w:rPr>
                  <w:rStyle w:val="Kpr"/>
                  <w:spacing w:val="-2"/>
                  <w:sz w:val="24"/>
                </w:rPr>
                <w:t>Sürecin Sürdürülebilir ve Standart Hale Getirilmesi</w:t>
              </w:r>
            </w:hyperlink>
          </w:p>
        </w:tc>
      </w:tr>
    </w:tbl>
    <w:p w14:paraId="630C0AF4" w14:textId="77777777" w:rsidR="00464A81" w:rsidRDefault="00464A81">
      <w:pPr>
        <w:pStyle w:val="GvdeMetni"/>
        <w:spacing w:before="185"/>
        <w:ind w:left="0"/>
        <w:jc w:val="left"/>
      </w:pPr>
    </w:p>
    <w:p w14:paraId="630C0AF5" w14:textId="4C11BCC2" w:rsidR="00464A81" w:rsidRDefault="001B7E74">
      <w:pPr>
        <w:pStyle w:val="GvdeMetni"/>
        <w:spacing w:before="0" w:line="259" w:lineRule="auto"/>
        <w:jc w:val="left"/>
        <w:rPr>
          <w:spacing w:val="-2"/>
        </w:rPr>
      </w:pPr>
      <w:r>
        <w:t>OBS</w:t>
      </w:r>
      <w:r>
        <w:rPr>
          <w:spacing w:val="-4"/>
        </w:rPr>
        <w:t xml:space="preserve"> </w:t>
      </w:r>
      <w:r>
        <w:t>sistemi</w:t>
      </w:r>
      <w:r>
        <w:rPr>
          <w:spacing w:val="-4"/>
        </w:rPr>
        <w:t xml:space="preserve"> </w:t>
      </w:r>
      <w:r>
        <w:t>üzerinden</w:t>
      </w:r>
      <w:r>
        <w:rPr>
          <w:spacing w:val="-4"/>
        </w:rPr>
        <w:t xml:space="preserve"> </w:t>
      </w:r>
      <w:r>
        <w:t>alınan</w:t>
      </w:r>
      <w:r>
        <w:rPr>
          <w:spacing w:val="-4"/>
        </w:rPr>
        <w:t xml:space="preserve"> </w:t>
      </w:r>
      <w:r>
        <w:t>PUKÖ</w:t>
      </w:r>
      <w:r>
        <w:rPr>
          <w:spacing w:val="-5"/>
        </w:rPr>
        <w:t xml:space="preserve"> </w:t>
      </w:r>
      <w:r>
        <w:t>döngüleri,</w:t>
      </w:r>
      <w:r>
        <w:rPr>
          <w:spacing w:val="-4"/>
        </w:rPr>
        <w:t xml:space="preserve"> </w:t>
      </w:r>
      <w:r>
        <w:t>Sürekli</w:t>
      </w:r>
      <w:r>
        <w:rPr>
          <w:spacing w:val="-4"/>
        </w:rPr>
        <w:t xml:space="preserve"> </w:t>
      </w:r>
      <w:r>
        <w:t>İyileştirme</w:t>
      </w:r>
      <w:r>
        <w:rPr>
          <w:spacing w:val="-6"/>
        </w:rPr>
        <w:t xml:space="preserve"> </w:t>
      </w:r>
      <w:r>
        <w:t>Eylem</w:t>
      </w:r>
      <w:r>
        <w:rPr>
          <w:spacing w:val="-2"/>
        </w:rPr>
        <w:t xml:space="preserve"> </w:t>
      </w:r>
      <w:r>
        <w:t>planları</w:t>
      </w:r>
      <w:r>
        <w:rPr>
          <w:spacing w:val="-4"/>
        </w:rPr>
        <w:t xml:space="preserve"> </w:t>
      </w:r>
      <w:r>
        <w:t xml:space="preserve">kanıtlara </w:t>
      </w:r>
      <w:r>
        <w:rPr>
          <w:spacing w:val="-2"/>
        </w:rPr>
        <w:t>konulacaktır.</w:t>
      </w:r>
    </w:p>
    <w:p w14:paraId="12265958" w14:textId="166F7D29" w:rsidR="00994566" w:rsidRDefault="00994566">
      <w:pPr>
        <w:pStyle w:val="GvdeMetni"/>
        <w:spacing w:before="0" w:line="259" w:lineRule="auto"/>
        <w:jc w:val="left"/>
        <w:rPr>
          <w:b/>
          <w:bCs/>
          <w:spacing w:val="-2"/>
        </w:rPr>
      </w:pPr>
      <w:r>
        <w:rPr>
          <w:b/>
          <w:bCs/>
          <w:spacing w:val="-2"/>
        </w:rPr>
        <w:t>EK-</w:t>
      </w:r>
      <w:r w:rsidR="009C6844">
        <w:rPr>
          <w:b/>
          <w:bCs/>
          <w:spacing w:val="-2"/>
        </w:rPr>
        <w:t>1: PUKÖ Döngüsü OBS Çıktısı</w:t>
      </w:r>
      <w:r w:rsidR="006438ED">
        <w:rPr>
          <w:b/>
          <w:bCs/>
          <w:spacing w:val="-2"/>
        </w:rPr>
        <w:t>,</w:t>
      </w:r>
    </w:p>
    <w:p w14:paraId="59824A78" w14:textId="2599C035" w:rsidR="006438ED" w:rsidRPr="006438ED" w:rsidRDefault="006438ED">
      <w:pPr>
        <w:pStyle w:val="GvdeMetni"/>
        <w:spacing w:before="0" w:line="259" w:lineRule="auto"/>
        <w:jc w:val="left"/>
      </w:pPr>
      <w:r w:rsidRPr="006438ED">
        <w:rPr>
          <w:noProof/>
        </w:rPr>
        <w:drawing>
          <wp:anchor distT="0" distB="0" distL="114300" distR="114300" simplePos="0" relativeHeight="251658240" behindDoc="0" locked="0" layoutInCell="1" allowOverlap="1" wp14:anchorId="652BFC0E" wp14:editId="307F0ACF">
            <wp:simplePos x="0" y="0"/>
            <wp:positionH relativeFrom="margin">
              <wp:align>center</wp:align>
            </wp:positionH>
            <wp:positionV relativeFrom="margin">
              <wp:align>center</wp:align>
            </wp:positionV>
            <wp:extent cx="6844030" cy="3801745"/>
            <wp:effectExtent l="0" t="0" r="0" b="8255"/>
            <wp:wrapSquare wrapText="bothSides"/>
            <wp:docPr id="803765890" name="Resim 1" descr="metin, ekran görüntüsü, sayı, numara,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65890" name="Resim 1" descr="metin, ekran görüntüsü, sayı, numara, yazı tipi içeren bir resim&#10;&#10;Açıklama otomatik olarak oluşturuldu"/>
                    <pic:cNvPicPr/>
                  </pic:nvPicPr>
                  <pic:blipFill>
                    <a:blip r:embed="rId31">
                      <a:extLst>
                        <a:ext uri="{28A0092B-C50C-407E-A947-70E740481C1C}">
                          <a14:useLocalDpi xmlns:a14="http://schemas.microsoft.com/office/drawing/2010/main" val="0"/>
                        </a:ext>
                      </a:extLst>
                    </a:blip>
                    <a:stretch>
                      <a:fillRect/>
                    </a:stretch>
                  </pic:blipFill>
                  <pic:spPr>
                    <a:xfrm>
                      <a:off x="0" y="0"/>
                      <a:ext cx="6844030" cy="3801745"/>
                    </a:xfrm>
                    <a:prstGeom prst="rect">
                      <a:avLst/>
                    </a:prstGeom>
                  </pic:spPr>
                </pic:pic>
              </a:graphicData>
            </a:graphic>
            <wp14:sizeRelV relativeFrom="margin">
              <wp14:pctHeight>0</wp14:pctHeight>
            </wp14:sizeRelV>
          </wp:anchor>
        </w:drawing>
      </w:r>
    </w:p>
    <w:sectPr w:rsidR="006438ED" w:rsidRPr="006438ED">
      <w:pgSz w:w="11910" w:h="16840"/>
      <w:pgMar w:top="2200" w:right="566" w:bottom="280" w:left="566"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E3342" w14:textId="77777777" w:rsidR="003C556A" w:rsidRDefault="003C556A">
      <w:r>
        <w:separator/>
      </w:r>
    </w:p>
  </w:endnote>
  <w:endnote w:type="continuationSeparator" w:id="0">
    <w:p w14:paraId="2D546EE1" w14:textId="77777777" w:rsidR="003C556A" w:rsidRDefault="003C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50502" w14:textId="77777777" w:rsidR="003C556A" w:rsidRDefault="003C556A">
      <w:r>
        <w:separator/>
      </w:r>
    </w:p>
  </w:footnote>
  <w:footnote w:type="continuationSeparator" w:id="0">
    <w:p w14:paraId="40899E50" w14:textId="77777777" w:rsidR="003C556A" w:rsidRDefault="003C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C0AF6" w14:textId="77777777" w:rsidR="00464A81" w:rsidRDefault="001B7E74">
    <w:pPr>
      <w:pStyle w:val="GvdeMetni"/>
      <w:spacing w:before="0" w:line="14" w:lineRule="auto"/>
      <w:ind w:left="0"/>
      <w:jc w:val="left"/>
      <w:rPr>
        <w:sz w:val="20"/>
      </w:rPr>
    </w:pPr>
    <w:r>
      <w:rPr>
        <w:noProof/>
        <w:sz w:val="20"/>
      </w:rPr>
      <mc:AlternateContent>
        <mc:Choice Requires="wps">
          <w:drawing>
            <wp:anchor distT="0" distB="0" distL="0" distR="0" simplePos="0" relativeHeight="15728640" behindDoc="0" locked="0" layoutInCell="1" allowOverlap="1" wp14:anchorId="630C0AF7" wp14:editId="3269BE5E">
              <wp:simplePos x="0" y="0"/>
              <wp:positionH relativeFrom="page">
                <wp:posOffset>363415</wp:posOffset>
              </wp:positionH>
              <wp:positionV relativeFrom="page">
                <wp:posOffset>451337</wp:posOffset>
              </wp:positionV>
              <wp:extent cx="6831965" cy="105507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1965" cy="1055077"/>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6380"/>
                            <w:gridCol w:w="1277"/>
                            <w:gridCol w:w="1552"/>
                          </w:tblGrid>
                          <w:tr w:rsidR="00464A81" w14:paraId="630C0B00" w14:textId="77777777">
                            <w:trPr>
                              <w:trHeight w:val="290"/>
                            </w:trPr>
                            <w:tc>
                              <w:tcPr>
                                <w:tcW w:w="1419" w:type="dxa"/>
                                <w:vMerge w:val="restart"/>
                              </w:tcPr>
                              <w:p w14:paraId="630C0AFB" w14:textId="77777777" w:rsidR="00464A81" w:rsidRDefault="00464A81">
                                <w:pPr>
                                  <w:pStyle w:val="TableParagraph"/>
                                  <w:ind w:left="0"/>
                                </w:pPr>
                              </w:p>
                            </w:tc>
                            <w:tc>
                              <w:tcPr>
                                <w:tcW w:w="6380" w:type="dxa"/>
                                <w:vMerge w:val="restart"/>
                              </w:tcPr>
                              <w:p w14:paraId="630C0AFC" w14:textId="77777777" w:rsidR="00464A81" w:rsidRDefault="001B7E74">
                                <w:pPr>
                                  <w:pStyle w:val="TableParagraph"/>
                                  <w:spacing w:before="179"/>
                                  <w:ind w:left="8"/>
                                  <w:jc w:val="center"/>
                                  <w:rPr>
                                    <w:b/>
                                    <w:sz w:val="24"/>
                                  </w:rPr>
                                </w:pPr>
                                <w:r>
                                  <w:rPr>
                                    <w:b/>
                                    <w:sz w:val="24"/>
                                  </w:rPr>
                                  <w:t>ISPARTA</w:t>
                                </w:r>
                                <w:r>
                                  <w:rPr>
                                    <w:b/>
                                    <w:spacing w:val="-6"/>
                                    <w:sz w:val="24"/>
                                  </w:rPr>
                                  <w:t xml:space="preserve"> </w:t>
                                </w:r>
                                <w:r>
                                  <w:rPr>
                                    <w:b/>
                                    <w:sz w:val="24"/>
                                  </w:rPr>
                                  <w:t>UYGULAMALI</w:t>
                                </w:r>
                                <w:r>
                                  <w:rPr>
                                    <w:b/>
                                    <w:spacing w:val="-4"/>
                                    <w:sz w:val="24"/>
                                  </w:rPr>
                                  <w:t xml:space="preserve"> </w:t>
                                </w:r>
                                <w:r>
                                  <w:rPr>
                                    <w:b/>
                                    <w:sz w:val="24"/>
                                  </w:rPr>
                                  <w:t>BİLİMLER</w:t>
                                </w:r>
                                <w:r>
                                  <w:rPr>
                                    <w:b/>
                                    <w:spacing w:val="-3"/>
                                    <w:sz w:val="24"/>
                                  </w:rPr>
                                  <w:t xml:space="preserve"> </w:t>
                                </w:r>
                                <w:r>
                                  <w:rPr>
                                    <w:b/>
                                    <w:spacing w:val="-2"/>
                                    <w:sz w:val="24"/>
                                  </w:rPr>
                                  <w:t>ÜNİVERSİTESİ</w:t>
                                </w:r>
                              </w:p>
                              <w:p w14:paraId="630C0AFD" w14:textId="26E92C41" w:rsidR="00464A81" w:rsidRDefault="00556A2E">
                                <w:pPr>
                                  <w:pStyle w:val="TableParagraph"/>
                                  <w:spacing w:line="254" w:lineRule="auto"/>
                                  <w:ind w:left="995" w:right="1012" w:firstLine="27"/>
                                  <w:jc w:val="center"/>
                                  <w:rPr>
                                    <w:b/>
                                    <w:sz w:val="24"/>
                                  </w:rPr>
                                </w:pPr>
                                <w:r>
                                  <w:rPr>
                                    <w:b/>
                                    <w:spacing w:val="-2"/>
                                    <w:sz w:val="24"/>
                                  </w:rPr>
                                  <w:t xml:space="preserve">ULUSLARARASI TİCARET VE İŞLETMECİLİK BÖLÜMÜ </w:t>
                                </w:r>
                                <w:r>
                                  <w:rPr>
                                    <w:b/>
                                    <w:sz w:val="24"/>
                                  </w:rPr>
                                  <w:t>SÜREKLİ</w:t>
                                </w:r>
                                <w:r>
                                  <w:rPr>
                                    <w:b/>
                                    <w:spacing w:val="-15"/>
                                    <w:sz w:val="24"/>
                                  </w:rPr>
                                  <w:t xml:space="preserve"> </w:t>
                                </w:r>
                                <w:r>
                                  <w:rPr>
                                    <w:b/>
                                    <w:sz w:val="24"/>
                                  </w:rPr>
                                  <w:t>İYİLEŞTİRME</w:t>
                                </w:r>
                                <w:r>
                                  <w:rPr>
                                    <w:b/>
                                    <w:spacing w:val="-15"/>
                                    <w:sz w:val="24"/>
                                  </w:rPr>
                                  <w:t xml:space="preserve"> </w:t>
                                </w:r>
                                <w:r>
                                  <w:rPr>
                                    <w:b/>
                                    <w:sz w:val="24"/>
                                  </w:rPr>
                                  <w:t>KOMİSYONU FAALİYETLERİ FORMU</w:t>
                                </w:r>
                              </w:p>
                            </w:tc>
                            <w:tc>
                              <w:tcPr>
                                <w:tcW w:w="1277" w:type="dxa"/>
                              </w:tcPr>
                              <w:p w14:paraId="630C0AFE" w14:textId="77777777" w:rsidR="00464A81" w:rsidRDefault="001B7E74">
                                <w:pPr>
                                  <w:pStyle w:val="TableParagraph"/>
                                  <w:spacing w:before="54"/>
                                  <w:ind w:left="107"/>
                                  <w:rPr>
                                    <w:sz w:val="16"/>
                                  </w:rPr>
                                </w:pPr>
                                <w:r>
                                  <w:rPr>
                                    <w:sz w:val="16"/>
                                  </w:rPr>
                                  <w:t>Doküman</w:t>
                                </w:r>
                                <w:r>
                                  <w:rPr>
                                    <w:spacing w:val="-5"/>
                                    <w:sz w:val="16"/>
                                  </w:rPr>
                                  <w:t xml:space="preserve"> No</w:t>
                                </w:r>
                              </w:p>
                            </w:tc>
                            <w:tc>
                              <w:tcPr>
                                <w:tcW w:w="1552" w:type="dxa"/>
                              </w:tcPr>
                              <w:p w14:paraId="630C0AFF" w14:textId="77777777" w:rsidR="00464A81" w:rsidRDefault="001B7E74">
                                <w:pPr>
                                  <w:pStyle w:val="TableParagraph"/>
                                  <w:spacing w:before="54"/>
                                  <w:rPr>
                                    <w:sz w:val="16"/>
                                  </w:rPr>
                                </w:pPr>
                                <w:r>
                                  <w:rPr>
                                    <w:spacing w:val="-2"/>
                                    <w:sz w:val="16"/>
                                  </w:rPr>
                                  <w:t>ÖİDB-FRM-</w:t>
                                </w:r>
                                <w:r>
                                  <w:rPr>
                                    <w:spacing w:val="-4"/>
                                    <w:sz w:val="16"/>
                                  </w:rPr>
                                  <w:t>0137</w:t>
                                </w:r>
                              </w:p>
                            </w:tc>
                          </w:tr>
                          <w:tr w:rsidR="00464A81" w14:paraId="630C0B05" w14:textId="77777777">
                            <w:trPr>
                              <w:trHeight w:val="292"/>
                            </w:trPr>
                            <w:tc>
                              <w:tcPr>
                                <w:tcW w:w="1419" w:type="dxa"/>
                                <w:vMerge/>
                                <w:tcBorders>
                                  <w:top w:val="nil"/>
                                </w:tcBorders>
                              </w:tcPr>
                              <w:p w14:paraId="630C0B01" w14:textId="77777777" w:rsidR="00464A81" w:rsidRDefault="00464A81">
                                <w:pPr>
                                  <w:rPr>
                                    <w:sz w:val="2"/>
                                    <w:szCs w:val="2"/>
                                  </w:rPr>
                                </w:pPr>
                              </w:p>
                            </w:tc>
                            <w:tc>
                              <w:tcPr>
                                <w:tcW w:w="6380" w:type="dxa"/>
                                <w:vMerge/>
                                <w:tcBorders>
                                  <w:top w:val="nil"/>
                                </w:tcBorders>
                              </w:tcPr>
                              <w:p w14:paraId="630C0B02" w14:textId="77777777" w:rsidR="00464A81" w:rsidRDefault="00464A81">
                                <w:pPr>
                                  <w:rPr>
                                    <w:sz w:val="2"/>
                                    <w:szCs w:val="2"/>
                                  </w:rPr>
                                </w:pPr>
                              </w:p>
                            </w:tc>
                            <w:tc>
                              <w:tcPr>
                                <w:tcW w:w="1277" w:type="dxa"/>
                              </w:tcPr>
                              <w:p w14:paraId="630C0B03" w14:textId="77777777" w:rsidR="00464A81" w:rsidRDefault="001B7E74">
                                <w:pPr>
                                  <w:pStyle w:val="TableParagraph"/>
                                  <w:spacing w:before="57"/>
                                  <w:ind w:left="107"/>
                                  <w:rPr>
                                    <w:sz w:val="16"/>
                                  </w:rPr>
                                </w:pPr>
                                <w:r>
                                  <w:rPr>
                                    <w:sz w:val="16"/>
                                  </w:rPr>
                                  <w:t>Yürürlük</w:t>
                                </w:r>
                                <w:r>
                                  <w:rPr>
                                    <w:spacing w:val="-8"/>
                                    <w:sz w:val="16"/>
                                  </w:rPr>
                                  <w:t xml:space="preserve"> </w:t>
                                </w:r>
                                <w:r>
                                  <w:rPr>
                                    <w:spacing w:val="-2"/>
                                    <w:sz w:val="16"/>
                                  </w:rPr>
                                  <w:t>Tarihi</w:t>
                                </w:r>
                              </w:p>
                            </w:tc>
                            <w:tc>
                              <w:tcPr>
                                <w:tcW w:w="1552" w:type="dxa"/>
                              </w:tcPr>
                              <w:p w14:paraId="630C0B04" w14:textId="77777777" w:rsidR="00464A81" w:rsidRDefault="001B7E74">
                                <w:pPr>
                                  <w:pStyle w:val="TableParagraph"/>
                                  <w:spacing w:before="57"/>
                                  <w:rPr>
                                    <w:sz w:val="16"/>
                                  </w:rPr>
                                </w:pPr>
                                <w:r>
                                  <w:rPr>
                                    <w:spacing w:val="-2"/>
                                    <w:sz w:val="16"/>
                                  </w:rPr>
                                  <w:t>25.12.2024</w:t>
                                </w:r>
                              </w:p>
                            </w:tc>
                          </w:tr>
                          <w:tr w:rsidR="00464A81" w14:paraId="630C0B0A" w14:textId="77777777">
                            <w:trPr>
                              <w:trHeight w:val="290"/>
                            </w:trPr>
                            <w:tc>
                              <w:tcPr>
                                <w:tcW w:w="1419" w:type="dxa"/>
                                <w:vMerge/>
                                <w:tcBorders>
                                  <w:top w:val="nil"/>
                                </w:tcBorders>
                              </w:tcPr>
                              <w:p w14:paraId="630C0B06" w14:textId="77777777" w:rsidR="00464A81" w:rsidRDefault="00464A81">
                                <w:pPr>
                                  <w:rPr>
                                    <w:sz w:val="2"/>
                                    <w:szCs w:val="2"/>
                                  </w:rPr>
                                </w:pPr>
                              </w:p>
                            </w:tc>
                            <w:tc>
                              <w:tcPr>
                                <w:tcW w:w="6380" w:type="dxa"/>
                                <w:vMerge/>
                                <w:tcBorders>
                                  <w:top w:val="nil"/>
                                </w:tcBorders>
                              </w:tcPr>
                              <w:p w14:paraId="630C0B07" w14:textId="77777777" w:rsidR="00464A81" w:rsidRDefault="00464A81">
                                <w:pPr>
                                  <w:rPr>
                                    <w:sz w:val="2"/>
                                    <w:szCs w:val="2"/>
                                  </w:rPr>
                                </w:pPr>
                              </w:p>
                            </w:tc>
                            <w:tc>
                              <w:tcPr>
                                <w:tcW w:w="1277" w:type="dxa"/>
                              </w:tcPr>
                              <w:p w14:paraId="630C0B08" w14:textId="77777777" w:rsidR="00464A81" w:rsidRDefault="001B7E74">
                                <w:pPr>
                                  <w:pStyle w:val="TableParagraph"/>
                                  <w:spacing w:before="54"/>
                                  <w:ind w:left="107"/>
                                  <w:rPr>
                                    <w:sz w:val="16"/>
                                  </w:rPr>
                                </w:pPr>
                                <w:r>
                                  <w:rPr>
                                    <w:sz w:val="16"/>
                                  </w:rPr>
                                  <w:t>Revizyon</w:t>
                                </w:r>
                                <w:r>
                                  <w:rPr>
                                    <w:spacing w:val="-9"/>
                                    <w:sz w:val="16"/>
                                  </w:rPr>
                                  <w:t xml:space="preserve"> </w:t>
                                </w:r>
                                <w:r>
                                  <w:rPr>
                                    <w:spacing w:val="-2"/>
                                    <w:sz w:val="16"/>
                                  </w:rPr>
                                  <w:t>Tarihi</w:t>
                                </w:r>
                              </w:p>
                            </w:tc>
                            <w:tc>
                              <w:tcPr>
                                <w:tcW w:w="1552" w:type="dxa"/>
                              </w:tcPr>
                              <w:p w14:paraId="630C0B09" w14:textId="77777777" w:rsidR="00464A81" w:rsidRDefault="001B7E74">
                                <w:pPr>
                                  <w:pStyle w:val="TableParagraph"/>
                                  <w:spacing w:before="54"/>
                                  <w:rPr>
                                    <w:sz w:val="16"/>
                                  </w:rPr>
                                </w:pPr>
                                <w:r>
                                  <w:rPr>
                                    <w:sz w:val="16"/>
                                  </w:rPr>
                                  <w:t>-</w:t>
                                </w:r>
                              </w:p>
                            </w:tc>
                          </w:tr>
                          <w:tr w:rsidR="00464A81" w14:paraId="630C0B0F" w14:textId="77777777">
                            <w:trPr>
                              <w:trHeight w:val="292"/>
                            </w:trPr>
                            <w:tc>
                              <w:tcPr>
                                <w:tcW w:w="1419" w:type="dxa"/>
                                <w:vMerge/>
                                <w:tcBorders>
                                  <w:top w:val="nil"/>
                                </w:tcBorders>
                              </w:tcPr>
                              <w:p w14:paraId="630C0B0B" w14:textId="77777777" w:rsidR="00464A81" w:rsidRDefault="00464A81">
                                <w:pPr>
                                  <w:rPr>
                                    <w:sz w:val="2"/>
                                    <w:szCs w:val="2"/>
                                  </w:rPr>
                                </w:pPr>
                              </w:p>
                            </w:tc>
                            <w:tc>
                              <w:tcPr>
                                <w:tcW w:w="6380" w:type="dxa"/>
                                <w:vMerge/>
                                <w:tcBorders>
                                  <w:top w:val="nil"/>
                                </w:tcBorders>
                              </w:tcPr>
                              <w:p w14:paraId="630C0B0C" w14:textId="77777777" w:rsidR="00464A81" w:rsidRDefault="00464A81">
                                <w:pPr>
                                  <w:rPr>
                                    <w:sz w:val="2"/>
                                    <w:szCs w:val="2"/>
                                  </w:rPr>
                                </w:pPr>
                              </w:p>
                            </w:tc>
                            <w:tc>
                              <w:tcPr>
                                <w:tcW w:w="1277" w:type="dxa"/>
                              </w:tcPr>
                              <w:p w14:paraId="630C0B0D" w14:textId="77777777" w:rsidR="00464A81" w:rsidRDefault="001B7E74">
                                <w:pPr>
                                  <w:pStyle w:val="TableParagraph"/>
                                  <w:spacing w:before="55"/>
                                  <w:ind w:left="107"/>
                                  <w:rPr>
                                    <w:sz w:val="16"/>
                                  </w:rPr>
                                </w:pPr>
                                <w:r>
                                  <w:rPr>
                                    <w:sz w:val="16"/>
                                  </w:rPr>
                                  <w:t>Revizyon</w:t>
                                </w:r>
                                <w:r>
                                  <w:rPr>
                                    <w:spacing w:val="-7"/>
                                    <w:sz w:val="16"/>
                                  </w:rPr>
                                  <w:t xml:space="preserve"> </w:t>
                                </w:r>
                                <w:r>
                                  <w:rPr>
                                    <w:spacing w:val="-5"/>
                                    <w:sz w:val="16"/>
                                  </w:rPr>
                                  <w:t>No</w:t>
                                </w:r>
                              </w:p>
                            </w:tc>
                            <w:tc>
                              <w:tcPr>
                                <w:tcW w:w="1552" w:type="dxa"/>
                              </w:tcPr>
                              <w:p w14:paraId="630C0B0E" w14:textId="77777777" w:rsidR="00464A81" w:rsidRDefault="001B7E74">
                                <w:pPr>
                                  <w:pStyle w:val="TableParagraph"/>
                                  <w:spacing w:before="55"/>
                                  <w:rPr>
                                    <w:sz w:val="16"/>
                                  </w:rPr>
                                </w:pPr>
                                <w:r>
                                  <w:rPr>
                                    <w:sz w:val="16"/>
                                  </w:rPr>
                                  <w:t>-</w:t>
                                </w:r>
                              </w:p>
                            </w:tc>
                          </w:tr>
                          <w:tr w:rsidR="00464A81" w14:paraId="630C0B14" w14:textId="77777777">
                            <w:trPr>
                              <w:trHeight w:val="290"/>
                            </w:trPr>
                            <w:tc>
                              <w:tcPr>
                                <w:tcW w:w="1419" w:type="dxa"/>
                                <w:vMerge/>
                                <w:tcBorders>
                                  <w:top w:val="nil"/>
                                </w:tcBorders>
                              </w:tcPr>
                              <w:p w14:paraId="630C0B10" w14:textId="77777777" w:rsidR="00464A81" w:rsidRDefault="00464A81">
                                <w:pPr>
                                  <w:rPr>
                                    <w:sz w:val="2"/>
                                    <w:szCs w:val="2"/>
                                  </w:rPr>
                                </w:pPr>
                              </w:p>
                            </w:tc>
                            <w:tc>
                              <w:tcPr>
                                <w:tcW w:w="6380" w:type="dxa"/>
                                <w:vMerge/>
                                <w:tcBorders>
                                  <w:top w:val="nil"/>
                                </w:tcBorders>
                              </w:tcPr>
                              <w:p w14:paraId="630C0B11" w14:textId="77777777" w:rsidR="00464A81" w:rsidRDefault="00464A81">
                                <w:pPr>
                                  <w:rPr>
                                    <w:sz w:val="2"/>
                                    <w:szCs w:val="2"/>
                                  </w:rPr>
                                </w:pPr>
                              </w:p>
                            </w:tc>
                            <w:tc>
                              <w:tcPr>
                                <w:tcW w:w="1277" w:type="dxa"/>
                              </w:tcPr>
                              <w:p w14:paraId="630C0B12" w14:textId="77777777" w:rsidR="00464A81" w:rsidRDefault="001B7E74">
                                <w:pPr>
                                  <w:pStyle w:val="TableParagraph"/>
                                  <w:spacing w:before="54"/>
                                  <w:ind w:left="107"/>
                                  <w:rPr>
                                    <w:sz w:val="16"/>
                                  </w:rPr>
                                </w:pPr>
                                <w:r>
                                  <w:rPr>
                                    <w:sz w:val="16"/>
                                  </w:rPr>
                                  <w:t>Sayfa</w:t>
                                </w:r>
                                <w:r>
                                  <w:rPr>
                                    <w:spacing w:val="-6"/>
                                    <w:sz w:val="16"/>
                                  </w:rPr>
                                  <w:t xml:space="preserve"> </w:t>
                                </w:r>
                                <w:r>
                                  <w:rPr>
                                    <w:spacing w:val="-5"/>
                                    <w:sz w:val="16"/>
                                  </w:rPr>
                                  <w:t>No</w:t>
                                </w:r>
                              </w:p>
                            </w:tc>
                            <w:tc>
                              <w:tcPr>
                                <w:tcW w:w="1552" w:type="dxa"/>
                              </w:tcPr>
                              <w:p w14:paraId="630C0B13" w14:textId="77777777" w:rsidR="00464A81" w:rsidRDefault="001B7E74">
                                <w:pPr>
                                  <w:pStyle w:val="TableParagraph"/>
                                  <w:spacing w:before="54"/>
                                  <w:rPr>
                                    <w:sz w:val="16"/>
                                  </w:rPr>
                                </w:pPr>
                                <w:r>
                                  <w:rPr>
                                    <w:spacing w:val="-10"/>
                                    <w:sz w:val="16"/>
                                  </w:rPr>
                                  <w:t>1</w:t>
                                </w:r>
                              </w:p>
                            </w:tc>
                          </w:tr>
                        </w:tbl>
                        <w:p w14:paraId="630C0B15" w14:textId="77777777" w:rsidR="00464A81" w:rsidRDefault="00464A81">
                          <w:pPr>
                            <w:pStyle w:val="GvdeMetni"/>
                            <w:spacing w:before="0"/>
                            <w:ind w:left="0"/>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630C0AF7" id="_x0000_t202" coordsize="21600,21600" o:spt="202" path="m,l,21600r21600,l21600,xe">
              <v:stroke joinstyle="miter"/>
              <v:path gradientshapeok="t" o:connecttype="rect"/>
            </v:shapetype>
            <v:shape id="Textbox 1" o:spid="_x0000_s1026" type="#_x0000_t202" style="position:absolute;margin-left:28.6pt;margin-top:35.55pt;width:537.95pt;height:83.1pt;z-index:15728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6380"/>
                      <w:gridCol w:w="1277"/>
                      <w:gridCol w:w="1552"/>
                    </w:tblGrid>
                    <w:tr w:rsidR="00464A81" w14:paraId="630C0B00" w14:textId="77777777">
                      <w:trPr>
                        <w:trHeight w:val="290"/>
                      </w:trPr>
                      <w:tc>
                        <w:tcPr>
                          <w:tcW w:w="1419" w:type="dxa"/>
                          <w:vMerge w:val="restart"/>
                        </w:tcPr>
                        <w:p w14:paraId="630C0AFB" w14:textId="77777777" w:rsidR="00464A81" w:rsidRDefault="00464A81">
                          <w:pPr>
                            <w:pStyle w:val="TableParagraph"/>
                            <w:ind w:left="0"/>
                          </w:pPr>
                        </w:p>
                      </w:tc>
                      <w:tc>
                        <w:tcPr>
                          <w:tcW w:w="6380" w:type="dxa"/>
                          <w:vMerge w:val="restart"/>
                        </w:tcPr>
                        <w:p w14:paraId="630C0AFC" w14:textId="77777777" w:rsidR="00464A81" w:rsidRDefault="001B7E74">
                          <w:pPr>
                            <w:pStyle w:val="TableParagraph"/>
                            <w:spacing w:before="179"/>
                            <w:ind w:left="8"/>
                            <w:jc w:val="center"/>
                            <w:rPr>
                              <w:b/>
                              <w:sz w:val="24"/>
                            </w:rPr>
                          </w:pPr>
                          <w:r>
                            <w:rPr>
                              <w:b/>
                              <w:sz w:val="24"/>
                            </w:rPr>
                            <w:t>ISPARTA</w:t>
                          </w:r>
                          <w:r>
                            <w:rPr>
                              <w:b/>
                              <w:spacing w:val="-6"/>
                              <w:sz w:val="24"/>
                            </w:rPr>
                            <w:t xml:space="preserve"> </w:t>
                          </w:r>
                          <w:r>
                            <w:rPr>
                              <w:b/>
                              <w:sz w:val="24"/>
                            </w:rPr>
                            <w:t>UYGULAMALI</w:t>
                          </w:r>
                          <w:r>
                            <w:rPr>
                              <w:b/>
                              <w:spacing w:val="-4"/>
                              <w:sz w:val="24"/>
                            </w:rPr>
                            <w:t xml:space="preserve"> </w:t>
                          </w:r>
                          <w:r>
                            <w:rPr>
                              <w:b/>
                              <w:sz w:val="24"/>
                            </w:rPr>
                            <w:t>BİLİMLER</w:t>
                          </w:r>
                          <w:r>
                            <w:rPr>
                              <w:b/>
                              <w:spacing w:val="-3"/>
                              <w:sz w:val="24"/>
                            </w:rPr>
                            <w:t xml:space="preserve"> </w:t>
                          </w:r>
                          <w:r>
                            <w:rPr>
                              <w:b/>
                              <w:spacing w:val="-2"/>
                              <w:sz w:val="24"/>
                            </w:rPr>
                            <w:t>ÜNİVERSİTESİ</w:t>
                          </w:r>
                        </w:p>
                        <w:p w14:paraId="630C0AFD" w14:textId="26E92C41" w:rsidR="00464A81" w:rsidRDefault="00556A2E">
                          <w:pPr>
                            <w:pStyle w:val="TableParagraph"/>
                            <w:spacing w:line="254" w:lineRule="auto"/>
                            <w:ind w:left="995" w:right="1012" w:firstLine="27"/>
                            <w:jc w:val="center"/>
                            <w:rPr>
                              <w:b/>
                              <w:sz w:val="24"/>
                            </w:rPr>
                          </w:pPr>
                          <w:r>
                            <w:rPr>
                              <w:b/>
                              <w:spacing w:val="-2"/>
                              <w:sz w:val="24"/>
                            </w:rPr>
                            <w:t xml:space="preserve">ULUSLARARASI TİCARET VE İŞLETMECİLİK BÖLÜMÜ </w:t>
                          </w:r>
                          <w:r>
                            <w:rPr>
                              <w:b/>
                              <w:sz w:val="24"/>
                            </w:rPr>
                            <w:t>SÜREKLİ</w:t>
                          </w:r>
                          <w:r>
                            <w:rPr>
                              <w:b/>
                              <w:spacing w:val="-15"/>
                              <w:sz w:val="24"/>
                            </w:rPr>
                            <w:t xml:space="preserve"> </w:t>
                          </w:r>
                          <w:r>
                            <w:rPr>
                              <w:b/>
                              <w:sz w:val="24"/>
                            </w:rPr>
                            <w:t>İYİLEŞTİRME</w:t>
                          </w:r>
                          <w:r>
                            <w:rPr>
                              <w:b/>
                              <w:spacing w:val="-15"/>
                              <w:sz w:val="24"/>
                            </w:rPr>
                            <w:t xml:space="preserve"> </w:t>
                          </w:r>
                          <w:r>
                            <w:rPr>
                              <w:b/>
                              <w:sz w:val="24"/>
                            </w:rPr>
                            <w:t>KOMİSYONU FAALİYETLERİ FORMU</w:t>
                          </w:r>
                        </w:p>
                      </w:tc>
                      <w:tc>
                        <w:tcPr>
                          <w:tcW w:w="1277" w:type="dxa"/>
                        </w:tcPr>
                        <w:p w14:paraId="630C0AFE" w14:textId="77777777" w:rsidR="00464A81" w:rsidRDefault="001B7E74">
                          <w:pPr>
                            <w:pStyle w:val="TableParagraph"/>
                            <w:spacing w:before="54"/>
                            <w:ind w:left="107"/>
                            <w:rPr>
                              <w:sz w:val="16"/>
                            </w:rPr>
                          </w:pPr>
                          <w:r>
                            <w:rPr>
                              <w:sz w:val="16"/>
                            </w:rPr>
                            <w:t>Doküman</w:t>
                          </w:r>
                          <w:r>
                            <w:rPr>
                              <w:spacing w:val="-5"/>
                              <w:sz w:val="16"/>
                            </w:rPr>
                            <w:t xml:space="preserve"> No</w:t>
                          </w:r>
                        </w:p>
                      </w:tc>
                      <w:tc>
                        <w:tcPr>
                          <w:tcW w:w="1552" w:type="dxa"/>
                        </w:tcPr>
                        <w:p w14:paraId="630C0AFF" w14:textId="77777777" w:rsidR="00464A81" w:rsidRDefault="001B7E74">
                          <w:pPr>
                            <w:pStyle w:val="TableParagraph"/>
                            <w:spacing w:before="54"/>
                            <w:rPr>
                              <w:sz w:val="16"/>
                            </w:rPr>
                          </w:pPr>
                          <w:r>
                            <w:rPr>
                              <w:spacing w:val="-2"/>
                              <w:sz w:val="16"/>
                            </w:rPr>
                            <w:t>ÖİDB-FRM-</w:t>
                          </w:r>
                          <w:r>
                            <w:rPr>
                              <w:spacing w:val="-4"/>
                              <w:sz w:val="16"/>
                            </w:rPr>
                            <w:t>0137</w:t>
                          </w:r>
                        </w:p>
                      </w:tc>
                    </w:tr>
                    <w:tr w:rsidR="00464A81" w14:paraId="630C0B05" w14:textId="77777777">
                      <w:trPr>
                        <w:trHeight w:val="292"/>
                      </w:trPr>
                      <w:tc>
                        <w:tcPr>
                          <w:tcW w:w="1419" w:type="dxa"/>
                          <w:vMerge/>
                          <w:tcBorders>
                            <w:top w:val="nil"/>
                          </w:tcBorders>
                        </w:tcPr>
                        <w:p w14:paraId="630C0B01" w14:textId="77777777" w:rsidR="00464A81" w:rsidRDefault="00464A81">
                          <w:pPr>
                            <w:rPr>
                              <w:sz w:val="2"/>
                              <w:szCs w:val="2"/>
                            </w:rPr>
                          </w:pPr>
                        </w:p>
                      </w:tc>
                      <w:tc>
                        <w:tcPr>
                          <w:tcW w:w="6380" w:type="dxa"/>
                          <w:vMerge/>
                          <w:tcBorders>
                            <w:top w:val="nil"/>
                          </w:tcBorders>
                        </w:tcPr>
                        <w:p w14:paraId="630C0B02" w14:textId="77777777" w:rsidR="00464A81" w:rsidRDefault="00464A81">
                          <w:pPr>
                            <w:rPr>
                              <w:sz w:val="2"/>
                              <w:szCs w:val="2"/>
                            </w:rPr>
                          </w:pPr>
                        </w:p>
                      </w:tc>
                      <w:tc>
                        <w:tcPr>
                          <w:tcW w:w="1277" w:type="dxa"/>
                        </w:tcPr>
                        <w:p w14:paraId="630C0B03" w14:textId="77777777" w:rsidR="00464A81" w:rsidRDefault="001B7E74">
                          <w:pPr>
                            <w:pStyle w:val="TableParagraph"/>
                            <w:spacing w:before="57"/>
                            <w:ind w:left="107"/>
                            <w:rPr>
                              <w:sz w:val="16"/>
                            </w:rPr>
                          </w:pPr>
                          <w:r>
                            <w:rPr>
                              <w:sz w:val="16"/>
                            </w:rPr>
                            <w:t>Yürürlük</w:t>
                          </w:r>
                          <w:r>
                            <w:rPr>
                              <w:spacing w:val="-8"/>
                              <w:sz w:val="16"/>
                            </w:rPr>
                            <w:t xml:space="preserve"> </w:t>
                          </w:r>
                          <w:r>
                            <w:rPr>
                              <w:spacing w:val="-2"/>
                              <w:sz w:val="16"/>
                            </w:rPr>
                            <w:t>Tarihi</w:t>
                          </w:r>
                        </w:p>
                      </w:tc>
                      <w:tc>
                        <w:tcPr>
                          <w:tcW w:w="1552" w:type="dxa"/>
                        </w:tcPr>
                        <w:p w14:paraId="630C0B04" w14:textId="77777777" w:rsidR="00464A81" w:rsidRDefault="001B7E74">
                          <w:pPr>
                            <w:pStyle w:val="TableParagraph"/>
                            <w:spacing w:before="57"/>
                            <w:rPr>
                              <w:sz w:val="16"/>
                            </w:rPr>
                          </w:pPr>
                          <w:r>
                            <w:rPr>
                              <w:spacing w:val="-2"/>
                              <w:sz w:val="16"/>
                            </w:rPr>
                            <w:t>25.12.2024</w:t>
                          </w:r>
                        </w:p>
                      </w:tc>
                    </w:tr>
                    <w:tr w:rsidR="00464A81" w14:paraId="630C0B0A" w14:textId="77777777">
                      <w:trPr>
                        <w:trHeight w:val="290"/>
                      </w:trPr>
                      <w:tc>
                        <w:tcPr>
                          <w:tcW w:w="1419" w:type="dxa"/>
                          <w:vMerge/>
                          <w:tcBorders>
                            <w:top w:val="nil"/>
                          </w:tcBorders>
                        </w:tcPr>
                        <w:p w14:paraId="630C0B06" w14:textId="77777777" w:rsidR="00464A81" w:rsidRDefault="00464A81">
                          <w:pPr>
                            <w:rPr>
                              <w:sz w:val="2"/>
                              <w:szCs w:val="2"/>
                            </w:rPr>
                          </w:pPr>
                        </w:p>
                      </w:tc>
                      <w:tc>
                        <w:tcPr>
                          <w:tcW w:w="6380" w:type="dxa"/>
                          <w:vMerge/>
                          <w:tcBorders>
                            <w:top w:val="nil"/>
                          </w:tcBorders>
                        </w:tcPr>
                        <w:p w14:paraId="630C0B07" w14:textId="77777777" w:rsidR="00464A81" w:rsidRDefault="00464A81">
                          <w:pPr>
                            <w:rPr>
                              <w:sz w:val="2"/>
                              <w:szCs w:val="2"/>
                            </w:rPr>
                          </w:pPr>
                        </w:p>
                      </w:tc>
                      <w:tc>
                        <w:tcPr>
                          <w:tcW w:w="1277" w:type="dxa"/>
                        </w:tcPr>
                        <w:p w14:paraId="630C0B08" w14:textId="77777777" w:rsidR="00464A81" w:rsidRDefault="001B7E74">
                          <w:pPr>
                            <w:pStyle w:val="TableParagraph"/>
                            <w:spacing w:before="54"/>
                            <w:ind w:left="107"/>
                            <w:rPr>
                              <w:sz w:val="16"/>
                            </w:rPr>
                          </w:pPr>
                          <w:r>
                            <w:rPr>
                              <w:sz w:val="16"/>
                            </w:rPr>
                            <w:t>Revizyon</w:t>
                          </w:r>
                          <w:r>
                            <w:rPr>
                              <w:spacing w:val="-9"/>
                              <w:sz w:val="16"/>
                            </w:rPr>
                            <w:t xml:space="preserve"> </w:t>
                          </w:r>
                          <w:r>
                            <w:rPr>
                              <w:spacing w:val="-2"/>
                              <w:sz w:val="16"/>
                            </w:rPr>
                            <w:t>Tarihi</w:t>
                          </w:r>
                        </w:p>
                      </w:tc>
                      <w:tc>
                        <w:tcPr>
                          <w:tcW w:w="1552" w:type="dxa"/>
                        </w:tcPr>
                        <w:p w14:paraId="630C0B09" w14:textId="77777777" w:rsidR="00464A81" w:rsidRDefault="001B7E74">
                          <w:pPr>
                            <w:pStyle w:val="TableParagraph"/>
                            <w:spacing w:before="54"/>
                            <w:rPr>
                              <w:sz w:val="16"/>
                            </w:rPr>
                          </w:pPr>
                          <w:r>
                            <w:rPr>
                              <w:sz w:val="16"/>
                            </w:rPr>
                            <w:t>-</w:t>
                          </w:r>
                        </w:p>
                      </w:tc>
                    </w:tr>
                    <w:tr w:rsidR="00464A81" w14:paraId="630C0B0F" w14:textId="77777777">
                      <w:trPr>
                        <w:trHeight w:val="292"/>
                      </w:trPr>
                      <w:tc>
                        <w:tcPr>
                          <w:tcW w:w="1419" w:type="dxa"/>
                          <w:vMerge/>
                          <w:tcBorders>
                            <w:top w:val="nil"/>
                          </w:tcBorders>
                        </w:tcPr>
                        <w:p w14:paraId="630C0B0B" w14:textId="77777777" w:rsidR="00464A81" w:rsidRDefault="00464A81">
                          <w:pPr>
                            <w:rPr>
                              <w:sz w:val="2"/>
                              <w:szCs w:val="2"/>
                            </w:rPr>
                          </w:pPr>
                        </w:p>
                      </w:tc>
                      <w:tc>
                        <w:tcPr>
                          <w:tcW w:w="6380" w:type="dxa"/>
                          <w:vMerge/>
                          <w:tcBorders>
                            <w:top w:val="nil"/>
                          </w:tcBorders>
                        </w:tcPr>
                        <w:p w14:paraId="630C0B0C" w14:textId="77777777" w:rsidR="00464A81" w:rsidRDefault="00464A81">
                          <w:pPr>
                            <w:rPr>
                              <w:sz w:val="2"/>
                              <w:szCs w:val="2"/>
                            </w:rPr>
                          </w:pPr>
                        </w:p>
                      </w:tc>
                      <w:tc>
                        <w:tcPr>
                          <w:tcW w:w="1277" w:type="dxa"/>
                        </w:tcPr>
                        <w:p w14:paraId="630C0B0D" w14:textId="77777777" w:rsidR="00464A81" w:rsidRDefault="001B7E74">
                          <w:pPr>
                            <w:pStyle w:val="TableParagraph"/>
                            <w:spacing w:before="55"/>
                            <w:ind w:left="107"/>
                            <w:rPr>
                              <w:sz w:val="16"/>
                            </w:rPr>
                          </w:pPr>
                          <w:r>
                            <w:rPr>
                              <w:sz w:val="16"/>
                            </w:rPr>
                            <w:t>Revizyon</w:t>
                          </w:r>
                          <w:r>
                            <w:rPr>
                              <w:spacing w:val="-7"/>
                              <w:sz w:val="16"/>
                            </w:rPr>
                            <w:t xml:space="preserve"> </w:t>
                          </w:r>
                          <w:r>
                            <w:rPr>
                              <w:spacing w:val="-5"/>
                              <w:sz w:val="16"/>
                            </w:rPr>
                            <w:t>No</w:t>
                          </w:r>
                        </w:p>
                      </w:tc>
                      <w:tc>
                        <w:tcPr>
                          <w:tcW w:w="1552" w:type="dxa"/>
                        </w:tcPr>
                        <w:p w14:paraId="630C0B0E" w14:textId="77777777" w:rsidR="00464A81" w:rsidRDefault="001B7E74">
                          <w:pPr>
                            <w:pStyle w:val="TableParagraph"/>
                            <w:spacing w:before="55"/>
                            <w:rPr>
                              <w:sz w:val="16"/>
                            </w:rPr>
                          </w:pPr>
                          <w:r>
                            <w:rPr>
                              <w:sz w:val="16"/>
                            </w:rPr>
                            <w:t>-</w:t>
                          </w:r>
                        </w:p>
                      </w:tc>
                    </w:tr>
                    <w:tr w:rsidR="00464A81" w14:paraId="630C0B14" w14:textId="77777777">
                      <w:trPr>
                        <w:trHeight w:val="290"/>
                      </w:trPr>
                      <w:tc>
                        <w:tcPr>
                          <w:tcW w:w="1419" w:type="dxa"/>
                          <w:vMerge/>
                          <w:tcBorders>
                            <w:top w:val="nil"/>
                          </w:tcBorders>
                        </w:tcPr>
                        <w:p w14:paraId="630C0B10" w14:textId="77777777" w:rsidR="00464A81" w:rsidRDefault="00464A81">
                          <w:pPr>
                            <w:rPr>
                              <w:sz w:val="2"/>
                              <w:szCs w:val="2"/>
                            </w:rPr>
                          </w:pPr>
                        </w:p>
                      </w:tc>
                      <w:tc>
                        <w:tcPr>
                          <w:tcW w:w="6380" w:type="dxa"/>
                          <w:vMerge/>
                          <w:tcBorders>
                            <w:top w:val="nil"/>
                          </w:tcBorders>
                        </w:tcPr>
                        <w:p w14:paraId="630C0B11" w14:textId="77777777" w:rsidR="00464A81" w:rsidRDefault="00464A81">
                          <w:pPr>
                            <w:rPr>
                              <w:sz w:val="2"/>
                              <w:szCs w:val="2"/>
                            </w:rPr>
                          </w:pPr>
                        </w:p>
                      </w:tc>
                      <w:tc>
                        <w:tcPr>
                          <w:tcW w:w="1277" w:type="dxa"/>
                        </w:tcPr>
                        <w:p w14:paraId="630C0B12" w14:textId="77777777" w:rsidR="00464A81" w:rsidRDefault="001B7E74">
                          <w:pPr>
                            <w:pStyle w:val="TableParagraph"/>
                            <w:spacing w:before="54"/>
                            <w:ind w:left="107"/>
                            <w:rPr>
                              <w:sz w:val="16"/>
                            </w:rPr>
                          </w:pPr>
                          <w:r>
                            <w:rPr>
                              <w:sz w:val="16"/>
                            </w:rPr>
                            <w:t>Sayfa</w:t>
                          </w:r>
                          <w:r>
                            <w:rPr>
                              <w:spacing w:val="-6"/>
                              <w:sz w:val="16"/>
                            </w:rPr>
                            <w:t xml:space="preserve"> </w:t>
                          </w:r>
                          <w:r>
                            <w:rPr>
                              <w:spacing w:val="-5"/>
                              <w:sz w:val="16"/>
                            </w:rPr>
                            <w:t>No</w:t>
                          </w:r>
                        </w:p>
                      </w:tc>
                      <w:tc>
                        <w:tcPr>
                          <w:tcW w:w="1552" w:type="dxa"/>
                        </w:tcPr>
                        <w:p w14:paraId="630C0B13" w14:textId="77777777" w:rsidR="00464A81" w:rsidRDefault="001B7E74">
                          <w:pPr>
                            <w:pStyle w:val="TableParagraph"/>
                            <w:spacing w:before="54"/>
                            <w:rPr>
                              <w:sz w:val="16"/>
                            </w:rPr>
                          </w:pPr>
                          <w:r>
                            <w:rPr>
                              <w:spacing w:val="-10"/>
                              <w:sz w:val="16"/>
                            </w:rPr>
                            <w:t>1</w:t>
                          </w:r>
                        </w:p>
                      </w:tc>
                    </w:tr>
                  </w:tbl>
                  <w:p w14:paraId="630C0B15" w14:textId="77777777" w:rsidR="00464A81" w:rsidRDefault="00464A81">
                    <w:pPr>
                      <w:pStyle w:val="GvdeMetni"/>
                      <w:spacing w:before="0"/>
                      <w:ind w:left="0"/>
                      <w:jc w:val="left"/>
                    </w:pPr>
                  </w:p>
                </w:txbxContent>
              </v:textbox>
              <w10:wrap anchorx="page" anchory="page"/>
            </v:shape>
          </w:pict>
        </mc:Fallback>
      </mc:AlternateContent>
    </w:r>
    <w:r>
      <w:rPr>
        <w:noProof/>
        <w:sz w:val="20"/>
      </w:rPr>
      <w:drawing>
        <wp:anchor distT="0" distB="0" distL="0" distR="0" simplePos="0" relativeHeight="487503872" behindDoc="1" locked="0" layoutInCell="1" allowOverlap="1" wp14:anchorId="630C0AF9" wp14:editId="630C0AFA">
          <wp:simplePos x="0" y="0"/>
          <wp:positionH relativeFrom="page">
            <wp:posOffset>503872</wp:posOffset>
          </wp:positionH>
          <wp:positionV relativeFrom="page">
            <wp:posOffset>585469</wp:posOffset>
          </wp:positionV>
          <wp:extent cx="582295" cy="6883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82295" cy="688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269C9"/>
    <w:multiLevelType w:val="hybridMultilevel"/>
    <w:tmpl w:val="166A4F22"/>
    <w:lvl w:ilvl="0" w:tplc="538ED002">
      <w:start w:val="1"/>
      <w:numFmt w:val="decimal"/>
      <w:lvlText w:val="%1)"/>
      <w:lvlJc w:val="left"/>
      <w:pPr>
        <w:ind w:left="874" w:hanging="3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1AC08BE">
      <w:numFmt w:val="bullet"/>
      <w:lvlText w:val="•"/>
      <w:lvlJc w:val="left"/>
      <w:pPr>
        <w:ind w:left="1869" w:hanging="384"/>
      </w:pPr>
      <w:rPr>
        <w:rFonts w:hint="default"/>
        <w:lang w:val="tr-TR" w:eastAsia="en-US" w:bidi="ar-SA"/>
      </w:rPr>
    </w:lvl>
    <w:lvl w:ilvl="2" w:tplc="BA969474">
      <w:numFmt w:val="bullet"/>
      <w:lvlText w:val="•"/>
      <w:lvlJc w:val="left"/>
      <w:pPr>
        <w:ind w:left="2858" w:hanging="384"/>
      </w:pPr>
      <w:rPr>
        <w:rFonts w:hint="default"/>
        <w:lang w:val="tr-TR" w:eastAsia="en-US" w:bidi="ar-SA"/>
      </w:rPr>
    </w:lvl>
    <w:lvl w:ilvl="3" w:tplc="CDAAABD6">
      <w:numFmt w:val="bullet"/>
      <w:lvlText w:val="•"/>
      <w:lvlJc w:val="left"/>
      <w:pPr>
        <w:ind w:left="3848" w:hanging="384"/>
      </w:pPr>
      <w:rPr>
        <w:rFonts w:hint="default"/>
        <w:lang w:val="tr-TR" w:eastAsia="en-US" w:bidi="ar-SA"/>
      </w:rPr>
    </w:lvl>
    <w:lvl w:ilvl="4" w:tplc="D3806A1E">
      <w:numFmt w:val="bullet"/>
      <w:lvlText w:val="•"/>
      <w:lvlJc w:val="left"/>
      <w:pPr>
        <w:ind w:left="4837" w:hanging="384"/>
      </w:pPr>
      <w:rPr>
        <w:rFonts w:hint="default"/>
        <w:lang w:val="tr-TR" w:eastAsia="en-US" w:bidi="ar-SA"/>
      </w:rPr>
    </w:lvl>
    <w:lvl w:ilvl="5" w:tplc="77BAABFE">
      <w:numFmt w:val="bullet"/>
      <w:lvlText w:val="•"/>
      <w:lvlJc w:val="left"/>
      <w:pPr>
        <w:ind w:left="5827" w:hanging="384"/>
      </w:pPr>
      <w:rPr>
        <w:rFonts w:hint="default"/>
        <w:lang w:val="tr-TR" w:eastAsia="en-US" w:bidi="ar-SA"/>
      </w:rPr>
    </w:lvl>
    <w:lvl w:ilvl="6" w:tplc="AD480FCE">
      <w:numFmt w:val="bullet"/>
      <w:lvlText w:val="•"/>
      <w:lvlJc w:val="left"/>
      <w:pPr>
        <w:ind w:left="6816" w:hanging="384"/>
      </w:pPr>
      <w:rPr>
        <w:rFonts w:hint="default"/>
        <w:lang w:val="tr-TR" w:eastAsia="en-US" w:bidi="ar-SA"/>
      </w:rPr>
    </w:lvl>
    <w:lvl w:ilvl="7" w:tplc="A0DC89B2">
      <w:numFmt w:val="bullet"/>
      <w:lvlText w:val="•"/>
      <w:lvlJc w:val="left"/>
      <w:pPr>
        <w:ind w:left="7806" w:hanging="384"/>
      </w:pPr>
      <w:rPr>
        <w:rFonts w:hint="default"/>
        <w:lang w:val="tr-TR" w:eastAsia="en-US" w:bidi="ar-SA"/>
      </w:rPr>
    </w:lvl>
    <w:lvl w:ilvl="8" w:tplc="FBCA3FBA">
      <w:numFmt w:val="bullet"/>
      <w:lvlText w:val="•"/>
      <w:lvlJc w:val="left"/>
      <w:pPr>
        <w:ind w:left="8795" w:hanging="384"/>
      </w:pPr>
      <w:rPr>
        <w:rFonts w:hint="default"/>
        <w:lang w:val="tr-TR" w:eastAsia="en-US" w:bidi="ar-SA"/>
      </w:rPr>
    </w:lvl>
  </w:abstractNum>
  <w:num w:numId="1" w16cid:durableId="176252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4A81"/>
    <w:rsid w:val="00016281"/>
    <w:rsid w:val="00017C76"/>
    <w:rsid w:val="000257B4"/>
    <w:rsid w:val="000475A3"/>
    <w:rsid w:val="00054D69"/>
    <w:rsid w:val="000A310F"/>
    <w:rsid w:val="000D1B0D"/>
    <w:rsid w:val="000E1A5B"/>
    <w:rsid w:val="00134873"/>
    <w:rsid w:val="0015727F"/>
    <w:rsid w:val="00164933"/>
    <w:rsid w:val="001822FE"/>
    <w:rsid w:val="001868A7"/>
    <w:rsid w:val="001A34C4"/>
    <w:rsid w:val="001B7E74"/>
    <w:rsid w:val="001C31FB"/>
    <w:rsid w:val="00234E8C"/>
    <w:rsid w:val="00252632"/>
    <w:rsid w:val="002556E5"/>
    <w:rsid w:val="00294760"/>
    <w:rsid w:val="00296A5B"/>
    <w:rsid w:val="002C5F93"/>
    <w:rsid w:val="002E4B6C"/>
    <w:rsid w:val="002E4BB6"/>
    <w:rsid w:val="00305D5B"/>
    <w:rsid w:val="00327591"/>
    <w:rsid w:val="0033781F"/>
    <w:rsid w:val="0035182B"/>
    <w:rsid w:val="00355589"/>
    <w:rsid w:val="003806BC"/>
    <w:rsid w:val="0039629F"/>
    <w:rsid w:val="003B3B89"/>
    <w:rsid w:val="003C0737"/>
    <w:rsid w:val="003C0A9D"/>
    <w:rsid w:val="003C556A"/>
    <w:rsid w:val="00410B7C"/>
    <w:rsid w:val="004230E9"/>
    <w:rsid w:val="00430FF3"/>
    <w:rsid w:val="00464A81"/>
    <w:rsid w:val="004A59DE"/>
    <w:rsid w:val="004B745C"/>
    <w:rsid w:val="004F21E8"/>
    <w:rsid w:val="004F7DA0"/>
    <w:rsid w:val="00535959"/>
    <w:rsid w:val="00555263"/>
    <w:rsid w:val="00556A2E"/>
    <w:rsid w:val="00557A68"/>
    <w:rsid w:val="005D3AC8"/>
    <w:rsid w:val="005E4D57"/>
    <w:rsid w:val="0061489A"/>
    <w:rsid w:val="006438ED"/>
    <w:rsid w:val="00672EB7"/>
    <w:rsid w:val="006B143B"/>
    <w:rsid w:val="006D2CA7"/>
    <w:rsid w:val="007112D7"/>
    <w:rsid w:val="00722305"/>
    <w:rsid w:val="00746CB2"/>
    <w:rsid w:val="007758AB"/>
    <w:rsid w:val="007A4D0C"/>
    <w:rsid w:val="007C7B0B"/>
    <w:rsid w:val="007D0BDD"/>
    <w:rsid w:val="00814BDF"/>
    <w:rsid w:val="00816B0D"/>
    <w:rsid w:val="00842EDC"/>
    <w:rsid w:val="008522B6"/>
    <w:rsid w:val="0086420A"/>
    <w:rsid w:val="00864701"/>
    <w:rsid w:val="00873656"/>
    <w:rsid w:val="00885B17"/>
    <w:rsid w:val="008C1254"/>
    <w:rsid w:val="008F6D3F"/>
    <w:rsid w:val="009070B4"/>
    <w:rsid w:val="00920B69"/>
    <w:rsid w:val="00934C20"/>
    <w:rsid w:val="00966C06"/>
    <w:rsid w:val="0097669A"/>
    <w:rsid w:val="00994566"/>
    <w:rsid w:val="009B0D12"/>
    <w:rsid w:val="009C6844"/>
    <w:rsid w:val="009E216A"/>
    <w:rsid w:val="00A64E42"/>
    <w:rsid w:val="00A67988"/>
    <w:rsid w:val="00AA4C27"/>
    <w:rsid w:val="00AD75EB"/>
    <w:rsid w:val="00AE2A8D"/>
    <w:rsid w:val="00BD1FD0"/>
    <w:rsid w:val="00BF5DA9"/>
    <w:rsid w:val="00C53951"/>
    <w:rsid w:val="00C7178D"/>
    <w:rsid w:val="00CA0E7E"/>
    <w:rsid w:val="00CA42C5"/>
    <w:rsid w:val="00CD5F0A"/>
    <w:rsid w:val="00CE034F"/>
    <w:rsid w:val="00D10295"/>
    <w:rsid w:val="00E147F6"/>
    <w:rsid w:val="00E46A4F"/>
    <w:rsid w:val="00E72889"/>
    <w:rsid w:val="00EB777B"/>
    <w:rsid w:val="00ED2B59"/>
    <w:rsid w:val="00EE17B5"/>
    <w:rsid w:val="00F3224F"/>
    <w:rsid w:val="00F47CDB"/>
    <w:rsid w:val="00F80339"/>
    <w:rsid w:val="00FB41BF"/>
    <w:rsid w:val="00FC06FB"/>
    <w:rsid w:val="00FD07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C0AB0"/>
  <w15:docId w15:val="{F4ACABE9-5066-4390-ADA2-26D51951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60"/>
      <w:ind w:left="874"/>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60"/>
      <w:ind w:left="874"/>
      <w:jc w:val="both"/>
    </w:pPr>
    <w:rPr>
      <w:sz w:val="24"/>
      <w:szCs w:val="24"/>
    </w:rPr>
  </w:style>
  <w:style w:type="paragraph" w:styleId="ListeParagraf">
    <w:name w:val="List Paragraph"/>
    <w:basedOn w:val="Normal"/>
    <w:uiPriority w:val="1"/>
    <w:qFormat/>
    <w:pPr>
      <w:spacing w:before="160"/>
      <w:ind w:left="874" w:right="871"/>
      <w:jc w:val="both"/>
    </w:pPr>
  </w:style>
  <w:style w:type="paragraph" w:customStyle="1" w:styleId="TableParagraph">
    <w:name w:val="Table Paragraph"/>
    <w:basedOn w:val="Normal"/>
    <w:uiPriority w:val="1"/>
    <w:qFormat/>
    <w:pPr>
      <w:ind w:left="108"/>
    </w:pPr>
  </w:style>
  <w:style w:type="paragraph" w:styleId="stBilgi">
    <w:name w:val="header"/>
    <w:basedOn w:val="Normal"/>
    <w:link w:val="stBilgiChar"/>
    <w:uiPriority w:val="99"/>
    <w:unhideWhenUsed/>
    <w:rsid w:val="00556A2E"/>
    <w:pPr>
      <w:tabs>
        <w:tab w:val="center" w:pos="4536"/>
        <w:tab w:val="right" w:pos="9072"/>
      </w:tabs>
    </w:pPr>
  </w:style>
  <w:style w:type="character" w:customStyle="1" w:styleId="stBilgiChar">
    <w:name w:val="Üst Bilgi Char"/>
    <w:basedOn w:val="VarsaylanParagrafYazTipi"/>
    <w:link w:val="stBilgi"/>
    <w:uiPriority w:val="99"/>
    <w:rsid w:val="00556A2E"/>
    <w:rPr>
      <w:rFonts w:ascii="Times New Roman" w:eastAsia="Times New Roman" w:hAnsi="Times New Roman" w:cs="Times New Roman"/>
      <w:lang w:val="tr-TR"/>
    </w:rPr>
  </w:style>
  <w:style w:type="paragraph" w:styleId="AltBilgi">
    <w:name w:val="footer"/>
    <w:basedOn w:val="Normal"/>
    <w:link w:val="AltBilgiChar"/>
    <w:uiPriority w:val="99"/>
    <w:unhideWhenUsed/>
    <w:rsid w:val="00556A2E"/>
    <w:pPr>
      <w:tabs>
        <w:tab w:val="center" w:pos="4536"/>
        <w:tab w:val="right" w:pos="9072"/>
      </w:tabs>
    </w:pPr>
  </w:style>
  <w:style w:type="character" w:customStyle="1" w:styleId="AltBilgiChar">
    <w:name w:val="Alt Bilgi Char"/>
    <w:basedOn w:val="VarsaylanParagrafYazTipi"/>
    <w:link w:val="AltBilgi"/>
    <w:uiPriority w:val="99"/>
    <w:rsid w:val="00556A2E"/>
    <w:rPr>
      <w:rFonts w:ascii="Times New Roman" w:eastAsia="Times New Roman" w:hAnsi="Times New Roman" w:cs="Times New Roman"/>
      <w:lang w:val="tr-TR"/>
    </w:rPr>
  </w:style>
  <w:style w:type="character" w:styleId="Kpr">
    <w:name w:val="Hyperlink"/>
    <w:basedOn w:val="VarsaylanParagrafYazTipi"/>
    <w:uiPriority w:val="99"/>
    <w:unhideWhenUsed/>
    <w:rsid w:val="002E4B6C"/>
    <w:rPr>
      <w:color w:val="0000FF" w:themeColor="hyperlink"/>
      <w:u w:val="single"/>
    </w:rPr>
  </w:style>
  <w:style w:type="character" w:styleId="zmlenmeyenBahsetme">
    <w:name w:val="Unresolved Mention"/>
    <w:basedOn w:val="VarsaylanParagrafYazTipi"/>
    <w:uiPriority w:val="99"/>
    <w:semiHidden/>
    <w:unhideWhenUsed/>
    <w:rsid w:val="002E4B6C"/>
    <w:rPr>
      <w:color w:val="605E5C"/>
      <w:shd w:val="clear" w:color="auto" w:fill="E1DFDD"/>
    </w:rPr>
  </w:style>
  <w:style w:type="character" w:styleId="zlenenKpr">
    <w:name w:val="FollowedHyperlink"/>
    <w:basedOn w:val="VarsaylanParagrafYazTipi"/>
    <w:uiPriority w:val="99"/>
    <w:semiHidden/>
    <w:unhideWhenUsed/>
    <w:rsid w:val="002E4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bubfa.isparta.edu.tr/assets/uploads/sites/573/files/ilgili-kanit-5-14052026.pdf" TargetMode="External"/><Relationship Id="rId18" Type="http://schemas.openxmlformats.org/officeDocument/2006/relationships/hyperlink" Target="https://bubfa.isparta.edu.tr/assets/uploads/sites/573/files/ilgili-kanit-10-14052026.pdf" TargetMode="External"/><Relationship Id="rId26" Type="http://schemas.openxmlformats.org/officeDocument/2006/relationships/hyperlink" Target="https://bubfa.isparta.edu.tr/assets/uploads/sites/573/files/ilgili-kanit-7-14052026.pdf" TargetMode="External"/><Relationship Id="rId3" Type="http://schemas.openxmlformats.org/officeDocument/2006/relationships/styles" Target="styles.xml"/><Relationship Id="rId21" Type="http://schemas.openxmlformats.org/officeDocument/2006/relationships/hyperlink" Target="https://bubfa.isparta.edu.tr/assets/uploads/sites/573/files/ilgili-kanit-2-14052026.pdf" TargetMode="External"/><Relationship Id="rId7" Type="http://schemas.openxmlformats.org/officeDocument/2006/relationships/endnotes" Target="endnotes.xml"/><Relationship Id="rId12" Type="http://schemas.openxmlformats.org/officeDocument/2006/relationships/hyperlink" Target="https://bubfa.isparta.edu.tr/assets/uploads/sites/573/files/ilgili-kanit-4-14052026.pdf" TargetMode="External"/><Relationship Id="rId17" Type="http://schemas.openxmlformats.org/officeDocument/2006/relationships/hyperlink" Target="https://bubfa.isparta.edu.tr/assets/uploads/sites/573/files/ilgili-kanit-9-14052026.pdf" TargetMode="External"/><Relationship Id="rId25" Type="http://schemas.openxmlformats.org/officeDocument/2006/relationships/hyperlink" Target="https://bubfa.isparta.edu.tr/assets/uploads/sites/573/files/ilgili-kanit-6-14052026.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ubfa.isparta.edu.tr/assets/uploads/sites/573/files/ilgili-kanit-8-14052026.pdf" TargetMode="External"/><Relationship Id="rId20" Type="http://schemas.openxmlformats.org/officeDocument/2006/relationships/hyperlink" Target="https://bubfa.isparta.edu.tr/assets/uploads/sites/573/files/ilgili-kanit-1-14052026.pdf" TargetMode="External"/><Relationship Id="rId29" Type="http://schemas.openxmlformats.org/officeDocument/2006/relationships/hyperlink" Target="https://bubfa.isparta.edu.tr/assets/uploads/sites/573/files/ilgili-kanit-10-140520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bfa.isparta.edu.tr/assets/uploads/sites/573/files/ilgili-kanit-3-14052026.pdf" TargetMode="External"/><Relationship Id="rId24" Type="http://schemas.openxmlformats.org/officeDocument/2006/relationships/hyperlink" Target="https://bubfa.isparta.edu.tr/assets/uploads/sites/573/files/ilgili-kanit-5-14052026.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ubfa.isparta.edu.tr/assets/uploads/sites/573/files/ilgili-kanit-7-14052026.pdf" TargetMode="External"/><Relationship Id="rId23" Type="http://schemas.openxmlformats.org/officeDocument/2006/relationships/hyperlink" Target="https://bubfa.isparta.edu.tr/assets/uploads/sites/573/files/ilgili-kanit-4-14052026.pdf" TargetMode="External"/><Relationship Id="rId28" Type="http://schemas.openxmlformats.org/officeDocument/2006/relationships/hyperlink" Target="https://bubfa.isparta.edu.tr/assets/uploads/sites/573/files/ilgili-kanit-9-14052026.pdf" TargetMode="External"/><Relationship Id="rId10" Type="http://schemas.openxmlformats.org/officeDocument/2006/relationships/hyperlink" Target="https://bubfa.isparta.edu.tr/assets/uploads/sites/573/files/ilgili-kanit-2-14052026.pdf" TargetMode="External"/><Relationship Id="rId19" Type="http://schemas.openxmlformats.org/officeDocument/2006/relationships/hyperlink" Target="https://bubfa.isparta.edu.tr/assets/uploads/sites/573/files/ilgili-kanit-11-14052026.pdf"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ubfa.isparta.edu.tr/assets/uploads/sites/573/files/ilgili-kanit-1-14052026.pdf" TargetMode="External"/><Relationship Id="rId14" Type="http://schemas.openxmlformats.org/officeDocument/2006/relationships/hyperlink" Target="https://bubfa.isparta.edu.tr/assets/uploads/sites/573/files/ilgili-kanit-6-14052026.pdf" TargetMode="External"/><Relationship Id="rId22" Type="http://schemas.openxmlformats.org/officeDocument/2006/relationships/hyperlink" Target="https://bubfa.isparta.edu.tr/assets/uploads/sites/573/files/ilgili-kanit-3-14052026.pdf" TargetMode="External"/><Relationship Id="rId27" Type="http://schemas.openxmlformats.org/officeDocument/2006/relationships/hyperlink" Target="https://bubfa.isparta.edu.tr/assets/uploads/sites/573/files/ilgili-kanit-8-14052026.pdf" TargetMode="External"/><Relationship Id="rId30" Type="http://schemas.openxmlformats.org/officeDocument/2006/relationships/hyperlink" Target="https://bubfa.isparta.edu.tr/assets/uploads/sites/573/files/ilgili-kanit-11-14052026.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4670-137F-41ED-8C3D-8D4F85F4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Kubra Demirkan</cp:lastModifiedBy>
  <cp:revision>128</cp:revision>
  <dcterms:created xsi:type="dcterms:W3CDTF">2026-05-14T07:30:00Z</dcterms:created>
  <dcterms:modified xsi:type="dcterms:W3CDTF">2026-05-14T14:53:00Z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2025-10-22T00:00:00Z</vt:filetime>
  </property>
  <property fmtid="{D5CDD505-2E9C-101B-9397-08002B2CF9AE}" pid="4" name="Creator">
    <vt:lpwstr>Microsoft® Word Microsoft 365 için</vt:lpwstr>
  </property>
  <property fmtid="{D5CDD505-2E9C-101B-9397-08002B2CF9AE}" pid="5" name="LastSaved">
    <vt:filetime>2026-05-14T00:00:00Z</vt:filetime>
  </property>
  <property fmtid="{D5CDD505-2E9C-101B-9397-08002B2CF9AE}" pid="6" name="Producer">
    <vt:lpwstr>Microsoft® Word Microsoft 365 için</vt:lpwstr>
  </property>
</Properties>
</file>